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33A4" w14:textId="51A902C8" w:rsidR="00460223" w:rsidRPr="0064212B" w:rsidRDefault="00460223" w:rsidP="00A872E9">
      <w:pPr>
        <w:rPr>
          <w:rFonts w:cstheme="minorHAnsi"/>
          <w:b/>
          <w:bCs/>
          <w:sz w:val="24"/>
          <w:szCs w:val="24"/>
        </w:rPr>
      </w:pPr>
      <w:bookmarkStart w:id="0" w:name="_GoBack"/>
      <w:bookmarkEnd w:id="0"/>
      <w:r w:rsidRPr="0064212B">
        <w:rPr>
          <w:rFonts w:cstheme="minorHAnsi"/>
          <w:b/>
          <w:bCs/>
          <w:sz w:val="24"/>
          <w:szCs w:val="24"/>
        </w:rPr>
        <w:t>FAQ</w:t>
      </w:r>
      <w:r w:rsidR="00EA0685" w:rsidRPr="0064212B">
        <w:rPr>
          <w:rFonts w:cstheme="minorHAnsi"/>
          <w:b/>
          <w:bCs/>
          <w:sz w:val="24"/>
          <w:szCs w:val="24"/>
        </w:rPr>
        <w:t>s in relation to Outd</w:t>
      </w:r>
      <w:r w:rsidR="00531C4F" w:rsidRPr="0064212B">
        <w:rPr>
          <w:rFonts w:cstheme="minorHAnsi"/>
          <w:b/>
          <w:bCs/>
          <w:sz w:val="24"/>
          <w:szCs w:val="24"/>
        </w:rPr>
        <w:t>o</w:t>
      </w:r>
      <w:r w:rsidR="00EA0685" w:rsidRPr="0064212B">
        <w:rPr>
          <w:rFonts w:cstheme="minorHAnsi"/>
          <w:b/>
          <w:bCs/>
          <w:sz w:val="24"/>
          <w:szCs w:val="24"/>
        </w:rPr>
        <w:t>or Learning off-site visits</w:t>
      </w:r>
      <w:r w:rsidR="009D3D0C">
        <w:rPr>
          <w:rFonts w:cstheme="minorHAnsi"/>
          <w:b/>
          <w:bCs/>
          <w:sz w:val="24"/>
          <w:szCs w:val="24"/>
        </w:rPr>
        <w:t xml:space="preserve"> – </w:t>
      </w:r>
      <w:r w:rsidR="00E0413A">
        <w:rPr>
          <w:rFonts w:cstheme="minorHAnsi"/>
          <w:b/>
          <w:bCs/>
          <w:sz w:val="24"/>
          <w:szCs w:val="24"/>
        </w:rPr>
        <w:t>issue</w:t>
      </w:r>
      <w:r w:rsidR="009D3D0C">
        <w:rPr>
          <w:rFonts w:cstheme="minorHAnsi"/>
          <w:b/>
          <w:bCs/>
          <w:sz w:val="24"/>
          <w:szCs w:val="24"/>
        </w:rPr>
        <w:t xml:space="preserve"> </w:t>
      </w:r>
      <w:proofErr w:type="gramStart"/>
      <w:r w:rsidR="009D3D0C">
        <w:rPr>
          <w:rFonts w:cstheme="minorHAnsi"/>
          <w:b/>
          <w:bCs/>
          <w:sz w:val="24"/>
          <w:szCs w:val="24"/>
        </w:rPr>
        <w:t>1</w:t>
      </w:r>
      <w:r w:rsidR="00E0413A">
        <w:rPr>
          <w:rFonts w:cstheme="minorHAnsi"/>
          <w:b/>
          <w:bCs/>
          <w:sz w:val="24"/>
          <w:szCs w:val="24"/>
        </w:rPr>
        <w:t xml:space="preserve"> </w:t>
      </w:r>
      <w:r w:rsidR="009D3D0C">
        <w:rPr>
          <w:rFonts w:cstheme="minorHAnsi"/>
          <w:b/>
          <w:bCs/>
          <w:sz w:val="24"/>
          <w:szCs w:val="24"/>
        </w:rPr>
        <w:t>:</w:t>
      </w:r>
      <w:proofErr w:type="gramEnd"/>
      <w:r w:rsidR="00E0413A">
        <w:rPr>
          <w:rFonts w:cstheme="minorHAnsi"/>
          <w:b/>
          <w:bCs/>
          <w:sz w:val="24"/>
          <w:szCs w:val="24"/>
        </w:rPr>
        <w:t xml:space="preserve"> </w:t>
      </w:r>
      <w:r w:rsidR="009D3D0C">
        <w:rPr>
          <w:rFonts w:cstheme="minorHAnsi"/>
          <w:b/>
          <w:bCs/>
          <w:sz w:val="24"/>
          <w:szCs w:val="24"/>
        </w:rPr>
        <w:t>Apr</w:t>
      </w:r>
      <w:r w:rsidR="00E93A06">
        <w:rPr>
          <w:rFonts w:cstheme="minorHAnsi"/>
          <w:b/>
          <w:bCs/>
          <w:sz w:val="24"/>
          <w:szCs w:val="24"/>
        </w:rPr>
        <w:t>il 2021</w:t>
      </w:r>
    </w:p>
    <w:p w14:paraId="4B22CB85" w14:textId="18EEC3D0" w:rsidR="00645F4F" w:rsidRDefault="0044193C" w:rsidP="00645F4F">
      <w:p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When planning any off-site visit</w:t>
      </w:r>
      <w:r w:rsidR="00056018">
        <w:rPr>
          <w:lang w:eastAsia="en-GB"/>
        </w:rPr>
        <w:t xml:space="preserve"> it is important that</w:t>
      </w:r>
      <w:r w:rsidR="00122569">
        <w:rPr>
          <w:lang w:eastAsia="en-GB"/>
        </w:rPr>
        <w:t>:</w:t>
      </w:r>
    </w:p>
    <w:p w14:paraId="23B0C6B3" w14:textId="6B377226" w:rsidR="00122569" w:rsidRDefault="00122569" w:rsidP="00645F4F">
      <w:pPr>
        <w:pStyle w:val="ListParagraph"/>
        <w:numPr>
          <w:ilvl w:val="0"/>
          <w:numId w:val="4"/>
        </w:numPr>
        <w:contextualSpacing/>
      </w:pPr>
      <w:r>
        <w:t>the educational aims and objectives are clear</w:t>
      </w:r>
      <w:r w:rsidR="00D22825">
        <w:t xml:space="preserve"> and purposeful</w:t>
      </w:r>
    </w:p>
    <w:p w14:paraId="4922F98A" w14:textId="243029B5" w:rsidR="005272E4" w:rsidRPr="007B39A4" w:rsidRDefault="00A85618" w:rsidP="007B39A4">
      <w:pPr>
        <w:pStyle w:val="ListParagraph"/>
        <w:numPr>
          <w:ilvl w:val="0"/>
          <w:numId w:val="4"/>
        </w:numPr>
        <w:rPr>
          <w:rFonts w:ascii="Tahoma" w:hAnsi="Tahoma" w:cs="Tahoma"/>
        </w:rPr>
      </w:pPr>
      <w:r>
        <w:t>it</w:t>
      </w:r>
      <w:r w:rsidR="00744493">
        <w:t xml:space="preserve"> compli</w:t>
      </w:r>
      <w:r>
        <w:t xml:space="preserve">es </w:t>
      </w:r>
      <w:r w:rsidR="00744493">
        <w:t>with LA/</w:t>
      </w:r>
      <w:r w:rsidR="00D949DB">
        <w:t>E</w:t>
      </w:r>
      <w:r w:rsidR="00744493">
        <w:t>mployer and Scottish Government guidance</w:t>
      </w:r>
      <w:r w:rsidR="00D75369">
        <w:rPr>
          <w:rStyle w:val="FootnoteReference"/>
        </w:rPr>
        <w:footnoteReference w:id="1"/>
      </w:r>
      <w:r w:rsidR="00001138">
        <w:t xml:space="preserve"> </w:t>
      </w:r>
    </w:p>
    <w:p w14:paraId="10E69D6A" w14:textId="58A6FADF" w:rsidR="00645F4F" w:rsidRDefault="00D22825" w:rsidP="00645F4F">
      <w:pPr>
        <w:pStyle w:val="ListParagraph"/>
        <w:numPr>
          <w:ilvl w:val="0"/>
          <w:numId w:val="4"/>
        </w:numPr>
        <w:contextualSpacing/>
      </w:pPr>
      <w:r>
        <w:t xml:space="preserve">an </w:t>
      </w:r>
      <w:r w:rsidR="00645F4F">
        <w:t>appropriate risk</w:t>
      </w:r>
      <w:r>
        <w:t xml:space="preserve">/benefit </w:t>
      </w:r>
      <w:r w:rsidR="00760204">
        <w:t xml:space="preserve">assessment </w:t>
      </w:r>
      <w:r>
        <w:t>has been</w:t>
      </w:r>
      <w:r w:rsidR="00645F4F">
        <w:t xml:space="preserve"> carried out </w:t>
      </w:r>
    </w:p>
    <w:p w14:paraId="7A3194CA" w14:textId="351EDC58" w:rsidR="00645F4F" w:rsidRDefault="00645F4F" w:rsidP="00645F4F">
      <w:pPr>
        <w:numPr>
          <w:ilvl w:val="0"/>
          <w:numId w:val="4"/>
        </w:numPr>
        <w:tabs>
          <w:tab w:val="left" w:pos="720"/>
          <w:tab w:val="left" w:pos="1440"/>
          <w:tab w:val="left" w:pos="2160"/>
          <w:tab w:val="left" w:pos="2880"/>
          <w:tab w:val="left" w:pos="4680"/>
          <w:tab w:val="left" w:pos="5400"/>
          <w:tab w:val="right" w:pos="9000"/>
        </w:tabs>
        <w:spacing w:after="0" w:line="240" w:lineRule="atLeast"/>
        <w:contextualSpacing/>
        <w:jc w:val="both"/>
      </w:pPr>
      <w:r>
        <w:t>a</w:t>
      </w:r>
      <w:r w:rsidRPr="00871EF4">
        <w:t>ny travel arrangements follow latest guidance as set out in the Scottish Government’s Coronavirus (COVID-19): guidance o</w:t>
      </w:r>
      <w:r>
        <w:t>n reducing the risks in schools</w:t>
      </w:r>
      <w:r w:rsidR="009B423B">
        <w:rPr>
          <w:rStyle w:val="FootnoteReference"/>
        </w:rPr>
        <w:footnoteReference w:id="2"/>
      </w:r>
    </w:p>
    <w:p w14:paraId="5B260CCE" w14:textId="30975057" w:rsidR="00645F4F" w:rsidRDefault="00645F4F" w:rsidP="00010A81">
      <w:pPr>
        <w:contextualSpacing/>
      </w:pPr>
    </w:p>
    <w:p w14:paraId="0EF09C87" w14:textId="7EBE2A76" w:rsidR="00A872E9" w:rsidRPr="0064212B" w:rsidRDefault="00A872E9" w:rsidP="00A872E9">
      <w:pPr>
        <w:rPr>
          <w:rFonts w:cstheme="minorHAnsi"/>
          <w:b/>
          <w:bCs/>
        </w:rPr>
      </w:pPr>
      <w:r w:rsidRPr="0064212B">
        <w:rPr>
          <w:rFonts w:cstheme="minorHAnsi"/>
          <w:b/>
          <w:bCs/>
        </w:rPr>
        <w:t xml:space="preserve">Routine and Regular Visits </w:t>
      </w:r>
    </w:p>
    <w:p w14:paraId="3FB1A6A8" w14:textId="657CBE68" w:rsidR="00A872E9" w:rsidRPr="00E0413A" w:rsidRDefault="00A872E9" w:rsidP="00A872E9">
      <w:pPr>
        <w:rPr>
          <w:rFonts w:eastAsia="Times New Roman" w:cstheme="minorHAnsi"/>
          <w:i/>
          <w:iCs/>
          <w:color w:val="000000"/>
        </w:rPr>
      </w:pPr>
      <w:r w:rsidRPr="00E0413A">
        <w:rPr>
          <w:rFonts w:eastAsia="Times New Roman" w:cstheme="minorHAnsi"/>
          <w:i/>
          <w:iCs/>
          <w:color w:val="000000"/>
        </w:rPr>
        <w:t>Can I still use my local greenspace for outdoor learning if members of the public regularly walk through it?</w:t>
      </w:r>
    </w:p>
    <w:p w14:paraId="407FD5DF" w14:textId="1796B87E" w:rsidR="00BE5C05" w:rsidRPr="00E0413A" w:rsidRDefault="00BE5C05" w:rsidP="00BE5C05">
      <w:pPr>
        <w:rPr>
          <w:rFonts w:cstheme="minorHAnsi"/>
        </w:rPr>
      </w:pPr>
      <w:r w:rsidRPr="00E0413A">
        <w:rPr>
          <w:rFonts w:cstheme="minorHAnsi"/>
        </w:rPr>
        <w:t xml:space="preserve">Yes. Using local greenspace can support safe outdoor learning and provide extra space for distancing between consistent groups of learners. Its good practice for groups to use uncrowded green space for outdoor learning and have a plan </w:t>
      </w:r>
      <w:r w:rsidR="006B3963" w:rsidRPr="00E0413A">
        <w:rPr>
          <w:rFonts w:cstheme="minorHAnsi"/>
        </w:rPr>
        <w:t>B</w:t>
      </w:r>
      <w:r w:rsidRPr="00E0413A">
        <w:rPr>
          <w:rFonts w:cstheme="minorHAnsi"/>
        </w:rPr>
        <w:t xml:space="preserve"> prepared if a local or further afield outdoor venue becomes overcrowded.  Evidence indicates that the risk of transmission outdoors is low, but distancing between other users should be maintained.</w:t>
      </w:r>
    </w:p>
    <w:p w14:paraId="6A2E1B67" w14:textId="47D3DBED" w:rsidR="00C5285E" w:rsidRPr="00C5285E" w:rsidRDefault="00490AAD" w:rsidP="00C5285E">
      <w:pPr>
        <w:rPr>
          <w:b/>
          <w:bCs/>
        </w:rPr>
      </w:pPr>
      <w:r w:rsidRPr="00C5285E">
        <w:rPr>
          <w:b/>
          <w:bCs/>
        </w:rPr>
        <w:t xml:space="preserve">Managing groups and equipment </w:t>
      </w:r>
    </w:p>
    <w:p w14:paraId="67A732CE" w14:textId="5A1FF8C0" w:rsidR="00A22A82" w:rsidRDefault="00403266" w:rsidP="00E0413A">
      <w:pPr>
        <w:pStyle w:val="NormalWeb"/>
        <w:spacing w:before="0" w:beforeAutospacing="0" w:after="240" w:afterAutospacing="0"/>
        <w:rPr>
          <w:rFonts w:asciiTheme="minorHAnsi" w:hAnsiTheme="minorHAnsi" w:cstheme="minorHAnsi"/>
          <w:color w:val="000000"/>
        </w:rPr>
      </w:pPr>
      <w:r w:rsidRPr="00C5285E">
        <w:rPr>
          <w:rFonts w:cstheme="minorHAnsi"/>
          <w:i/>
          <w:iCs/>
        </w:rPr>
        <w:t xml:space="preserve">What </w:t>
      </w:r>
      <w:r w:rsidR="007A1512" w:rsidRPr="00C5285E">
        <w:rPr>
          <w:rFonts w:cstheme="minorHAnsi"/>
          <w:i/>
          <w:iCs/>
        </w:rPr>
        <w:t xml:space="preserve">additional </w:t>
      </w:r>
      <w:r w:rsidRPr="00C5285E">
        <w:rPr>
          <w:rFonts w:cstheme="minorHAnsi"/>
          <w:i/>
          <w:iCs/>
        </w:rPr>
        <w:t xml:space="preserve">measures do I need to put in place </w:t>
      </w:r>
      <w:r w:rsidR="007A1512" w:rsidRPr="00C5285E">
        <w:rPr>
          <w:rFonts w:cstheme="minorHAnsi"/>
          <w:i/>
          <w:iCs/>
        </w:rPr>
        <w:t>when working outdoors?</w:t>
      </w:r>
      <w:r w:rsidR="00A22A82" w:rsidRPr="00A22A82">
        <w:rPr>
          <w:rFonts w:asciiTheme="minorHAnsi" w:hAnsiTheme="minorHAnsi" w:cstheme="minorHAnsi"/>
          <w:color w:val="000000"/>
        </w:rPr>
        <w:t xml:space="preserve"> </w:t>
      </w:r>
    </w:p>
    <w:p w14:paraId="5C09CC7E" w14:textId="55BF6604" w:rsidR="00490AAD" w:rsidRPr="00A22A82" w:rsidRDefault="00A22A82" w:rsidP="00A22A82">
      <w:pPr>
        <w:pStyle w:val="NormalWeb"/>
        <w:spacing w:before="0" w:beforeAutospacing="0" w:after="0" w:afterAutospacing="0"/>
        <w:rPr>
          <w:rFonts w:asciiTheme="minorHAnsi" w:hAnsiTheme="minorHAnsi" w:cstheme="minorHAnsi"/>
        </w:rPr>
      </w:pPr>
      <w:r w:rsidRPr="0064212B">
        <w:rPr>
          <w:rFonts w:asciiTheme="minorHAnsi" w:hAnsiTheme="minorHAnsi" w:cstheme="minorHAnsi"/>
          <w:color w:val="000000"/>
        </w:rPr>
        <w:t xml:space="preserve">Evidence has shown that teaching outside is the </w:t>
      </w:r>
      <w:r w:rsidRPr="0064212B">
        <w:rPr>
          <w:rFonts w:asciiTheme="minorHAnsi" w:hAnsiTheme="minorHAnsi" w:cstheme="minorHAnsi"/>
          <w:b/>
          <w:bCs/>
          <w:color w:val="000000"/>
        </w:rPr>
        <w:t xml:space="preserve">safest method </w:t>
      </w:r>
      <w:r w:rsidRPr="0064212B">
        <w:rPr>
          <w:rFonts w:asciiTheme="minorHAnsi" w:hAnsiTheme="minorHAnsi" w:cstheme="minorHAnsi"/>
          <w:color w:val="000000"/>
        </w:rPr>
        <w:t>of delivery but here are some issues to consider:</w:t>
      </w:r>
    </w:p>
    <w:p w14:paraId="49497E37" w14:textId="5CAD0BE3" w:rsidR="002A0B88" w:rsidRPr="00EC23F4" w:rsidRDefault="002A0B88" w:rsidP="00EC23F4">
      <w:pPr>
        <w:numPr>
          <w:ilvl w:val="0"/>
          <w:numId w:val="5"/>
        </w:numPr>
        <w:spacing w:after="0" w:line="240" w:lineRule="auto"/>
        <w:rPr>
          <w:rFonts w:eastAsia="Times New Roman"/>
          <w:lang w:eastAsia="en-GB"/>
        </w:rPr>
      </w:pPr>
      <w:r>
        <w:rPr>
          <w:rFonts w:eastAsia="Times New Roman"/>
          <w:color w:val="000000"/>
          <w:lang w:eastAsia="en-GB"/>
        </w:rPr>
        <w:t>Plan 5-10% extra activity time to help cover hand washing, equipment cleaning and additional information to keep the activities as safe as possible. Build this into your risk assessment</w:t>
      </w:r>
    </w:p>
    <w:p w14:paraId="621371CC" w14:textId="75ADD835" w:rsidR="002A0B88" w:rsidRPr="00EC23F4" w:rsidRDefault="002A0B88" w:rsidP="00EC23F4">
      <w:pPr>
        <w:numPr>
          <w:ilvl w:val="0"/>
          <w:numId w:val="5"/>
        </w:numPr>
        <w:spacing w:after="0" w:line="240" w:lineRule="auto"/>
        <w:rPr>
          <w:rFonts w:eastAsia="Times New Roman"/>
          <w:lang w:eastAsia="en-GB"/>
        </w:rPr>
      </w:pPr>
      <w:r>
        <w:rPr>
          <w:rFonts w:eastAsia="Times New Roman"/>
          <w:color w:val="000000"/>
          <w:lang w:eastAsia="en-GB"/>
        </w:rPr>
        <w:t>Although 2m physical distancing is not required, consider how to maintain distancing where practical and minimise contact</w:t>
      </w:r>
    </w:p>
    <w:p w14:paraId="16A97288" w14:textId="368B1B5F" w:rsidR="002A0B88" w:rsidRPr="00517A58" w:rsidRDefault="002A0B88" w:rsidP="00517A58">
      <w:pPr>
        <w:numPr>
          <w:ilvl w:val="0"/>
          <w:numId w:val="5"/>
        </w:numPr>
        <w:spacing w:after="0" w:line="240" w:lineRule="auto"/>
        <w:rPr>
          <w:rFonts w:eastAsia="Times New Roman"/>
          <w:lang w:eastAsia="en-GB"/>
        </w:rPr>
      </w:pPr>
      <w:r>
        <w:rPr>
          <w:rFonts w:eastAsia="Times New Roman"/>
          <w:lang w:eastAsia="en-GB"/>
        </w:rPr>
        <w:t xml:space="preserve">Minimise sharing by allocating easy to clean equipment to groups. Follow </w:t>
      </w:r>
      <w:r w:rsidR="00E0413A">
        <w:rPr>
          <w:rFonts w:eastAsia="Times New Roman"/>
          <w:lang w:eastAsia="en-GB"/>
        </w:rPr>
        <w:t>e</w:t>
      </w:r>
      <w:r>
        <w:rPr>
          <w:rFonts w:eastAsia="Times New Roman"/>
          <w:lang w:eastAsia="en-GB"/>
        </w:rPr>
        <w:t xml:space="preserve">mployer enhanced cleaning protocols between groups </w:t>
      </w:r>
    </w:p>
    <w:p w14:paraId="5042E293" w14:textId="3663246D" w:rsidR="002A0B88" w:rsidRPr="001271D1" w:rsidRDefault="002A0B88" w:rsidP="00517A58">
      <w:pPr>
        <w:numPr>
          <w:ilvl w:val="0"/>
          <w:numId w:val="5"/>
        </w:numPr>
        <w:spacing w:after="0" w:line="240" w:lineRule="auto"/>
        <w:rPr>
          <w:rFonts w:eastAsia="Times New Roman"/>
          <w:lang w:eastAsia="en-GB"/>
        </w:rPr>
      </w:pPr>
      <w:r>
        <w:rPr>
          <w:rFonts w:eastAsia="Times New Roman"/>
          <w:lang w:eastAsia="en-GB"/>
        </w:rPr>
        <w:t xml:space="preserve">Use of face coverings are not compulsory outdoors, however, they can be used if individuals want to </w:t>
      </w:r>
      <w:r w:rsidR="00517A58">
        <w:rPr>
          <w:rFonts w:eastAsia="Times New Roman"/>
          <w:lang w:eastAsia="en-GB"/>
        </w:rPr>
        <w:t>or are advised to</w:t>
      </w:r>
    </w:p>
    <w:p w14:paraId="6201CDF1" w14:textId="2F9567F7" w:rsidR="00490AAD" w:rsidRPr="00E0413A" w:rsidRDefault="003814E0" w:rsidP="00E0413A">
      <w:pPr>
        <w:numPr>
          <w:ilvl w:val="0"/>
          <w:numId w:val="5"/>
        </w:numPr>
        <w:spacing w:line="240" w:lineRule="auto"/>
        <w:rPr>
          <w:rFonts w:cstheme="minorHAnsi"/>
          <w:i/>
          <w:iCs/>
        </w:rPr>
      </w:pPr>
      <w:r w:rsidRPr="007328E2">
        <w:rPr>
          <w:rFonts w:eastAsia="Times New Roman"/>
          <w:lang w:eastAsia="en-GB"/>
        </w:rPr>
        <w:t>Consider how to m</w:t>
      </w:r>
      <w:r w:rsidR="002A0B88" w:rsidRPr="007328E2">
        <w:rPr>
          <w:rFonts w:eastAsia="Times New Roman"/>
          <w:lang w:eastAsia="en-GB"/>
        </w:rPr>
        <w:t xml:space="preserve">aintain personal hygiene including frequent washing/sanitising of hands </w:t>
      </w:r>
      <w:r w:rsidR="00DB3C35" w:rsidRPr="007328E2">
        <w:rPr>
          <w:rFonts w:eastAsia="Times New Roman"/>
          <w:lang w:eastAsia="en-GB"/>
        </w:rPr>
        <w:t xml:space="preserve">by providing suitable </w:t>
      </w:r>
      <w:r w:rsidR="00D31867" w:rsidRPr="007328E2">
        <w:rPr>
          <w:rFonts w:eastAsia="Times New Roman"/>
          <w:lang w:eastAsia="en-GB"/>
        </w:rPr>
        <w:t xml:space="preserve">hand </w:t>
      </w:r>
      <w:r w:rsidR="006F4B4B" w:rsidRPr="007328E2">
        <w:rPr>
          <w:rFonts w:eastAsia="Times New Roman"/>
          <w:lang w:eastAsia="en-GB"/>
        </w:rPr>
        <w:t>sanitiser</w:t>
      </w:r>
      <w:r w:rsidR="00D31867" w:rsidRPr="007328E2">
        <w:rPr>
          <w:rFonts w:eastAsia="Times New Roman"/>
          <w:lang w:eastAsia="en-GB"/>
        </w:rPr>
        <w:t xml:space="preserve"> or wipes and </w:t>
      </w:r>
      <w:r w:rsidR="007328E2" w:rsidRPr="007328E2">
        <w:rPr>
          <w:rFonts w:eastAsia="Times New Roman"/>
          <w:lang w:eastAsia="en-GB"/>
        </w:rPr>
        <w:t>extra bags for disposal of waste</w:t>
      </w:r>
    </w:p>
    <w:p w14:paraId="06CE681B" w14:textId="4B27931B" w:rsidR="00662504" w:rsidRPr="00892FCC" w:rsidRDefault="00662504" w:rsidP="00662504">
      <w:pPr>
        <w:spacing w:line="252" w:lineRule="auto"/>
        <w:rPr>
          <w:rFonts w:cstheme="minorHAnsi"/>
          <w:b/>
          <w:bCs/>
        </w:rPr>
      </w:pPr>
      <w:r w:rsidRPr="00892FCC">
        <w:rPr>
          <w:rFonts w:cstheme="minorHAnsi"/>
          <w:b/>
          <w:bCs/>
        </w:rPr>
        <w:t xml:space="preserve">Residential Visits – UK and Overseas </w:t>
      </w:r>
    </w:p>
    <w:p w14:paraId="5974AF3F" w14:textId="1061264B" w:rsidR="00CF7027" w:rsidRPr="00C5285E" w:rsidRDefault="00662504" w:rsidP="00662504">
      <w:pPr>
        <w:spacing w:line="252" w:lineRule="auto"/>
        <w:rPr>
          <w:rFonts w:cstheme="minorHAnsi"/>
          <w:i/>
          <w:iCs/>
          <w:color w:val="000000"/>
        </w:rPr>
      </w:pPr>
      <w:r w:rsidRPr="00C5285E">
        <w:rPr>
          <w:rFonts w:cstheme="minorHAnsi"/>
          <w:i/>
          <w:iCs/>
          <w:color w:val="000000"/>
        </w:rPr>
        <w:t>Can I book a residential at a</w:t>
      </w:r>
      <w:r w:rsidR="00AF1C54">
        <w:rPr>
          <w:rFonts w:cstheme="minorHAnsi"/>
          <w:i/>
          <w:iCs/>
          <w:color w:val="000000"/>
        </w:rPr>
        <w:t xml:space="preserve"> </w:t>
      </w:r>
      <w:r w:rsidR="00B9357C">
        <w:rPr>
          <w:rFonts w:cstheme="minorHAnsi"/>
          <w:i/>
          <w:iCs/>
          <w:color w:val="000000"/>
        </w:rPr>
        <w:t>Scottish</w:t>
      </w:r>
      <w:r w:rsidRPr="00C5285E">
        <w:rPr>
          <w:rFonts w:cstheme="minorHAnsi"/>
          <w:i/>
          <w:iCs/>
          <w:color w:val="000000"/>
        </w:rPr>
        <w:t xml:space="preserve"> outdoor centre for this year or next? </w:t>
      </w:r>
    </w:p>
    <w:p w14:paraId="67E855C0" w14:textId="63160E4D" w:rsidR="006767FD" w:rsidRDefault="009874BF" w:rsidP="00662504">
      <w:pPr>
        <w:spacing w:line="252" w:lineRule="auto"/>
        <w:rPr>
          <w:rFonts w:cstheme="minorHAnsi"/>
          <w:color w:val="000000"/>
        </w:rPr>
      </w:pPr>
      <w:r>
        <w:rPr>
          <w:rFonts w:cstheme="minorHAnsi"/>
          <w:color w:val="000000"/>
        </w:rPr>
        <w:t>Yes</w:t>
      </w:r>
      <w:r w:rsidR="00186DE6">
        <w:rPr>
          <w:rFonts w:cstheme="minorHAnsi"/>
          <w:color w:val="000000"/>
        </w:rPr>
        <w:t xml:space="preserve"> – </w:t>
      </w:r>
      <w:r w:rsidR="00176271">
        <w:rPr>
          <w:rFonts w:cstheme="minorHAnsi"/>
          <w:color w:val="000000"/>
        </w:rPr>
        <w:t>from 10</w:t>
      </w:r>
      <w:r w:rsidR="00176271" w:rsidRPr="007B3102">
        <w:rPr>
          <w:rFonts w:cstheme="minorHAnsi"/>
          <w:color w:val="000000"/>
          <w:vertAlign w:val="superscript"/>
        </w:rPr>
        <w:t>th</w:t>
      </w:r>
      <w:r w:rsidR="00176271">
        <w:rPr>
          <w:rFonts w:cstheme="minorHAnsi"/>
          <w:color w:val="000000"/>
        </w:rPr>
        <w:t xml:space="preserve"> May outdoor expeditions are allowed and from 31</w:t>
      </w:r>
      <w:r w:rsidR="00176271" w:rsidRPr="007B3102">
        <w:rPr>
          <w:rFonts w:cstheme="minorHAnsi"/>
          <w:color w:val="000000"/>
          <w:vertAlign w:val="superscript"/>
        </w:rPr>
        <w:t>st</w:t>
      </w:r>
      <w:r w:rsidR="00176271">
        <w:rPr>
          <w:rFonts w:cstheme="minorHAnsi"/>
          <w:color w:val="000000"/>
        </w:rPr>
        <w:t xml:space="preserve"> May you can visit an Outdoor Education Residential Centre. </w:t>
      </w:r>
      <w:r w:rsidR="00E0413A">
        <w:rPr>
          <w:rFonts w:cstheme="minorHAnsi"/>
          <w:color w:val="000000"/>
        </w:rPr>
        <w:t xml:space="preserve"> </w:t>
      </w:r>
      <w:r w:rsidR="00176271">
        <w:rPr>
          <w:rFonts w:cstheme="minorHAnsi"/>
          <w:color w:val="000000"/>
        </w:rPr>
        <w:t>H</w:t>
      </w:r>
      <w:r w:rsidR="00AF1C54">
        <w:rPr>
          <w:rFonts w:cstheme="minorHAnsi"/>
          <w:color w:val="000000"/>
        </w:rPr>
        <w:t xml:space="preserve">owever </w:t>
      </w:r>
      <w:r w:rsidR="00186DE6">
        <w:rPr>
          <w:rFonts w:cstheme="minorHAnsi"/>
          <w:color w:val="000000"/>
        </w:rPr>
        <w:t>you need to ensure you are following your LA/employer guidance</w:t>
      </w:r>
      <w:r w:rsidR="00A11994">
        <w:rPr>
          <w:rFonts w:cstheme="minorHAnsi"/>
          <w:color w:val="000000"/>
        </w:rPr>
        <w:t>.</w:t>
      </w:r>
      <w:r w:rsidR="00B9357C">
        <w:rPr>
          <w:rFonts w:cstheme="minorHAnsi"/>
          <w:color w:val="000000"/>
        </w:rPr>
        <w:t xml:space="preserve">  S</w:t>
      </w:r>
      <w:r w:rsidR="00B9357C" w:rsidRPr="00B9357C">
        <w:rPr>
          <w:rFonts w:cstheme="minorHAnsi"/>
          <w:color w:val="000000"/>
        </w:rPr>
        <w:t>chools should check relevant guidance for other UK countries if they are planning cross border visits within the UK.</w:t>
      </w:r>
    </w:p>
    <w:p w14:paraId="05425B04" w14:textId="08CD699C" w:rsidR="00662504" w:rsidRPr="00F112AC" w:rsidRDefault="00D2189A" w:rsidP="00662504">
      <w:pPr>
        <w:spacing w:line="252" w:lineRule="auto"/>
        <w:rPr>
          <w:rFonts w:cstheme="minorHAnsi"/>
          <w:i/>
          <w:iCs/>
          <w:color w:val="000000"/>
        </w:rPr>
      </w:pPr>
      <w:r>
        <w:rPr>
          <w:rFonts w:cstheme="minorHAnsi"/>
          <w:i/>
          <w:iCs/>
          <w:color w:val="000000"/>
        </w:rPr>
        <w:t>C</w:t>
      </w:r>
      <w:r w:rsidR="00662504" w:rsidRPr="00F112AC">
        <w:rPr>
          <w:rFonts w:cstheme="minorHAnsi"/>
          <w:i/>
          <w:iCs/>
          <w:color w:val="000000"/>
        </w:rPr>
        <w:t xml:space="preserve">an </w:t>
      </w:r>
      <w:r>
        <w:rPr>
          <w:rFonts w:cstheme="minorHAnsi"/>
          <w:i/>
          <w:iCs/>
          <w:color w:val="000000"/>
        </w:rPr>
        <w:t xml:space="preserve">I </w:t>
      </w:r>
      <w:r w:rsidR="00662504" w:rsidRPr="00F112AC">
        <w:rPr>
          <w:rFonts w:cstheme="minorHAnsi"/>
          <w:i/>
          <w:iCs/>
          <w:color w:val="000000"/>
        </w:rPr>
        <w:t xml:space="preserve">start planning a ski trip </w:t>
      </w:r>
      <w:r w:rsidR="0066275F" w:rsidRPr="00F112AC">
        <w:rPr>
          <w:rFonts w:cstheme="minorHAnsi"/>
          <w:i/>
          <w:iCs/>
          <w:color w:val="000000"/>
        </w:rPr>
        <w:t xml:space="preserve">abroad </w:t>
      </w:r>
      <w:r w:rsidR="00662504" w:rsidRPr="00F112AC">
        <w:rPr>
          <w:rFonts w:cstheme="minorHAnsi"/>
          <w:i/>
          <w:iCs/>
          <w:color w:val="000000"/>
        </w:rPr>
        <w:t>for my school?</w:t>
      </w:r>
    </w:p>
    <w:p w14:paraId="5DAA5303" w14:textId="39587A7E" w:rsidR="00662504" w:rsidRPr="0064212B" w:rsidRDefault="00662504" w:rsidP="00662504">
      <w:pPr>
        <w:spacing w:line="252" w:lineRule="auto"/>
        <w:rPr>
          <w:rFonts w:cstheme="minorHAnsi"/>
          <w:color w:val="000000"/>
        </w:rPr>
      </w:pPr>
      <w:r w:rsidRPr="0064212B">
        <w:rPr>
          <w:rFonts w:cstheme="minorHAnsi"/>
          <w:color w:val="000000"/>
        </w:rPr>
        <w:t xml:space="preserve">Whilst current restrictions do not permit overseas </w:t>
      </w:r>
      <w:r w:rsidR="002C774A" w:rsidRPr="0064212B">
        <w:rPr>
          <w:rFonts w:cstheme="minorHAnsi"/>
          <w:color w:val="000000"/>
        </w:rPr>
        <w:t>visit</w:t>
      </w:r>
      <w:r w:rsidRPr="0064212B">
        <w:rPr>
          <w:rFonts w:cstheme="minorHAnsi"/>
          <w:color w:val="000000"/>
        </w:rPr>
        <w:t xml:space="preserve">s, </w:t>
      </w:r>
      <w:r w:rsidR="008D4B1D">
        <w:rPr>
          <w:rFonts w:cstheme="minorHAnsi"/>
          <w:color w:val="000000"/>
        </w:rPr>
        <w:t>they need</w:t>
      </w:r>
      <w:r w:rsidRPr="0064212B">
        <w:rPr>
          <w:rFonts w:cstheme="minorHAnsi"/>
          <w:color w:val="000000"/>
        </w:rPr>
        <w:t xml:space="preserve"> </w:t>
      </w:r>
      <w:r w:rsidR="00CA4FC6" w:rsidRPr="0064212B">
        <w:rPr>
          <w:rFonts w:cstheme="minorHAnsi"/>
          <w:color w:val="000000"/>
        </w:rPr>
        <w:t xml:space="preserve">to be planned </w:t>
      </w:r>
      <w:r w:rsidR="005C6B20" w:rsidRPr="0064212B">
        <w:rPr>
          <w:rFonts w:cstheme="minorHAnsi"/>
          <w:color w:val="000000"/>
        </w:rPr>
        <w:t xml:space="preserve">and booked </w:t>
      </w:r>
      <w:r w:rsidR="00CA4FC6" w:rsidRPr="0064212B">
        <w:rPr>
          <w:rFonts w:cstheme="minorHAnsi"/>
          <w:color w:val="000000"/>
        </w:rPr>
        <w:t>well in advance</w:t>
      </w:r>
      <w:r w:rsidR="005C6B20" w:rsidRPr="0064212B">
        <w:rPr>
          <w:rFonts w:cstheme="minorHAnsi"/>
          <w:color w:val="000000"/>
        </w:rPr>
        <w:t>.</w:t>
      </w:r>
      <w:r w:rsidRPr="0064212B">
        <w:rPr>
          <w:rFonts w:cstheme="minorHAnsi"/>
          <w:color w:val="000000"/>
        </w:rPr>
        <w:t xml:space="preserve"> As such we would advise early discussion with operators regarding the measures they are putting in place</w:t>
      </w:r>
      <w:r w:rsidR="009548BB" w:rsidRPr="0064212B">
        <w:rPr>
          <w:rFonts w:cstheme="minorHAnsi"/>
          <w:color w:val="000000"/>
        </w:rPr>
        <w:t xml:space="preserve">, </w:t>
      </w:r>
      <w:r w:rsidRPr="0064212B">
        <w:rPr>
          <w:rFonts w:cstheme="minorHAnsi"/>
          <w:color w:val="000000"/>
        </w:rPr>
        <w:t xml:space="preserve">including </w:t>
      </w:r>
      <w:r w:rsidR="00B0128D" w:rsidRPr="0064212B">
        <w:rPr>
          <w:rFonts w:cstheme="minorHAnsi"/>
          <w:color w:val="000000"/>
        </w:rPr>
        <w:t>safeguarding payment</w:t>
      </w:r>
      <w:r w:rsidR="007D2BD3" w:rsidRPr="0064212B">
        <w:rPr>
          <w:rFonts w:cstheme="minorHAnsi"/>
          <w:color w:val="000000"/>
        </w:rPr>
        <w:t>,</w:t>
      </w:r>
      <w:r w:rsidR="00B0128D" w:rsidRPr="0064212B">
        <w:rPr>
          <w:rFonts w:cstheme="minorHAnsi"/>
          <w:color w:val="000000"/>
        </w:rPr>
        <w:t xml:space="preserve"> </w:t>
      </w:r>
      <w:r w:rsidR="007D2BD3" w:rsidRPr="0064212B">
        <w:rPr>
          <w:rFonts w:cstheme="minorHAnsi"/>
          <w:color w:val="000000"/>
        </w:rPr>
        <w:t>should</w:t>
      </w:r>
      <w:r w:rsidRPr="0064212B">
        <w:rPr>
          <w:rFonts w:cstheme="minorHAnsi"/>
          <w:color w:val="000000"/>
        </w:rPr>
        <w:t xml:space="preserve"> </w:t>
      </w:r>
      <w:r w:rsidR="009373DC" w:rsidRPr="0064212B">
        <w:rPr>
          <w:rFonts w:cstheme="minorHAnsi"/>
          <w:color w:val="000000"/>
        </w:rPr>
        <w:t xml:space="preserve">continuing </w:t>
      </w:r>
      <w:r w:rsidRPr="0064212B">
        <w:rPr>
          <w:rFonts w:cstheme="minorHAnsi"/>
          <w:color w:val="000000"/>
        </w:rPr>
        <w:t xml:space="preserve">travel restrictions </w:t>
      </w:r>
      <w:r w:rsidR="009373DC" w:rsidRPr="0064212B">
        <w:rPr>
          <w:rFonts w:cstheme="minorHAnsi"/>
          <w:color w:val="000000"/>
        </w:rPr>
        <w:t xml:space="preserve">result in </w:t>
      </w:r>
      <w:r w:rsidRPr="0064212B">
        <w:rPr>
          <w:rFonts w:cstheme="minorHAnsi"/>
          <w:color w:val="000000"/>
        </w:rPr>
        <w:t>cancellation</w:t>
      </w:r>
      <w:r w:rsidR="009373DC" w:rsidRPr="0064212B">
        <w:rPr>
          <w:rFonts w:cstheme="minorHAnsi"/>
          <w:color w:val="000000"/>
        </w:rPr>
        <w:t>.</w:t>
      </w:r>
      <w:r w:rsidR="009314D1">
        <w:rPr>
          <w:rFonts w:cstheme="minorHAnsi"/>
          <w:color w:val="000000"/>
        </w:rPr>
        <w:t xml:space="preserve"> You should ensure you are following your LA/employer guidance.</w:t>
      </w:r>
    </w:p>
    <w:p w14:paraId="6A3F7A85" w14:textId="3CE88453" w:rsidR="00662504" w:rsidRPr="00F112AC" w:rsidRDefault="00662504" w:rsidP="00662504">
      <w:pPr>
        <w:spacing w:line="252" w:lineRule="auto"/>
        <w:rPr>
          <w:rFonts w:cstheme="minorHAnsi"/>
          <w:i/>
          <w:iCs/>
          <w:color w:val="000000"/>
        </w:rPr>
      </w:pPr>
      <w:r w:rsidRPr="00F112AC">
        <w:rPr>
          <w:rFonts w:cstheme="minorHAnsi"/>
          <w:i/>
          <w:iCs/>
          <w:color w:val="000000"/>
        </w:rPr>
        <w:lastRenderedPageBreak/>
        <w:t xml:space="preserve">Is it recommended to wild camp for my DofE group or use designated campsites with amenities where regular cleaning </w:t>
      </w:r>
      <w:r w:rsidR="00BD7ADD" w:rsidRPr="00F112AC">
        <w:rPr>
          <w:rFonts w:cstheme="minorHAnsi"/>
          <w:i/>
          <w:iCs/>
          <w:color w:val="000000"/>
        </w:rPr>
        <w:t>takes place</w:t>
      </w:r>
      <w:r w:rsidRPr="00F112AC">
        <w:rPr>
          <w:rFonts w:cstheme="minorHAnsi"/>
          <w:i/>
          <w:iCs/>
          <w:color w:val="000000"/>
        </w:rPr>
        <w:t>? </w:t>
      </w:r>
    </w:p>
    <w:p w14:paraId="3D05210D" w14:textId="555ACDCC" w:rsidR="00B03181" w:rsidRPr="00CA2ABA" w:rsidRDefault="00A735A1" w:rsidP="00CA2ABA">
      <w:pPr>
        <w:spacing w:line="252" w:lineRule="auto"/>
        <w:rPr>
          <w:rFonts w:cstheme="minorHAnsi"/>
          <w:color w:val="000000"/>
        </w:rPr>
      </w:pPr>
      <w:r>
        <w:rPr>
          <w:rFonts w:cstheme="minorHAnsi"/>
          <w:color w:val="000000"/>
        </w:rPr>
        <w:t>From 10</w:t>
      </w:r>
      <w:r w:rsidRPr="00A735A1">
        <w:rPr>
          <w:rFonts w:cstheme="minorHAnsi"/>
          <w:color w:val="000000"/>
          <w:vertAlign w:val="superscript"/>
        </w:rPr>
        <w:t>th</w:t>
      </w:r>
      <w:r>
        <w:rPr>
          <w:rFonts w:cstheme="minorHAnsi"/>
          <w:color w:val="000000"/>
        </w:rPr>
        <w:t xml:space="preserve"> May outdoor expeditions are allowed</w:t>
      </w:r>
      <w:r w:rsidR="00163923">
        <w:rPr>
          <w:rFonts w:cstheme="minorHAnsi"/>
          <w:color w:val="000000"/>
        </w:rPr>
        <w:t xml:space="preserve"> subject to </w:t>
      </w:r>
      <w:r w:rsidR="00CA62E3">
        <w:rPr>
          <w:rFonts w:cstheme="minorHAnsi"/>
          <w:color w:val="000000"/>
        </w:rPr>
        <w:t>limits and conditions</w:t>
      </w:r>
      <w:r w:rsidR="0014587E">
        <w:rPr>
          <w:rStyle w:val="FootnoteReference"/>
          <w:rFonts w:cstheme="minorHAnsi"/>
          <w:color w:val="000000"/>
        </w:rPr>
        <w:footnoteReference w:id="3"/>
      </w:r>
      <w:r>
        <w:rPr>
          <w:rFonts w:cstheme="minorHAnsi"/>
          <w:color w:val="000000"/>
        </w:rPr>
        <w:t xml:space="preserve">. </w:t>
      </w:r>
      <w:r w:rsidR="00662504" w:rsidRPr="0064212B">
        <w:rPr>
          <w:rFonts w:cstheme="minorHAnsi"/>
          <w:color w:val="000000"/>
        </w:rPr>
        <w:t>Deciding whether to wild camp or used a managed camp site should considered as part of a COVID based risk assessment and it may be that a managed site offers certain advantages, whilst in other circumstances a wild camp may offer benefits. Much will also depend on the experience of the group</w:t>
      </w:r>
      <w:r w:rsidR="00EC1C74" w:rsidRPr="0064212B">
        <w:rPr>
          <w:rFonts w:cstheme="minorHAnsi"/>
          <w:color w:val="000000"/>
        </w:rPr>
        <w:t>,</w:t>
      </w:r>
      <w:r w:rsidR="00662504" w:rsidRPr="0064212B">
        <w:rPr>
          <w:rFonts w:cstheme="minorHAnsi"/>
          <w:color w:val="000000"/>
        </w:rPr>
        <w:t xml:space="preserve"> and the competency an</w:t>
      </w:r>
      <w:r w:rsidR="00B24D80" w:rsidRPr="0064212B">
        <w:rPr>
          <w:rFonts w:cstheme="minorHAnsi"/>
          <w:color w:val="000000"/>
        </w:rPr>
        <w:t>d</w:t>
      </w:r>
      <w:r w:rsidR="00662504" w:rsidRPr="0064212B">
        <w:rPr>
          <w:rFonts w:cstheme="minorHAnsi"/>
          <w:color w:val="000000"/>
        </w:rPr>
        <w:t xml:space="preserve"> qualification of the leaders</w:t>
      </w:r>
      <w:r w:rsidR="00EC1C74" w:rsidRPr="0064212B">
        <w:rPr>
          <w:rFonts w:cstheme="minorHAnsi"/>
          <w:color w:val="000000"/>
        </w:rPr>
        <w:t>,</w:t>
      </w:r>
      <w:r w:rsidR="00662504" w:rsidRPr="0064212B">
        <w:rPr>
          <w:rFonts w:cstheme="minorHAnsi"/>
          <w:color w:val="000000"/>
        </w:rPr>
        <w:t xml:space="preserve"> which should be considered as part of the risk assessment process.</w:t>
      </w:r>
    </w:p>
    <w:p w14:paraId="148D6BC4" w14:textId="3FE0E0CB" w:rsidR="00B03181" w:rsidRPr="00F112AC" w:rsidRDefault="00B03181">
      <w:pPr>
        <w:rPr>
          <w:rFonts w:cstheme="minorHAnsi"/>
          <w:b/>
          <w:bCs/>
        </w:rPr>
      </w:pPr>
      <w:r w:rsidRPr="00F112AC">
        <w:rPr>
          <w:rFonts w:cstheme="minorHAnsi"/>
          <w:b/>
          <w:bCs/>
        </w:rPr>
        <w:t>Extra-Curricular Activity</w:t>
      </w:r>
      <w:r w:rsidR="00257028" w:rsidRPr="00F112AC">
        <w:rPr>
          <w:rFonts w:cstheme="minorHAnsi"/>
          <w:b/>
          <w:bCs/>
        </w:rPr>
        <w:t xml:space="preserve"> </w:t>
      </w:r>
    </w:p>
    <w:p w14:paraId="6C8919C7" w14:textId="716642F5" w:rsidR="00B03181" w:rsidRDefault="00B03181" w:rsidP="00B03181">
      <w:pPr>
        <w:rPr>
          <w:rFonts w:eastAsia="Times New Roman" w:cstheme="minorHAnsi"/>
          <w:i/>
          <w:iCs/>
          <w:color w:val="000000"/>
        </w:rPr>
      </w:pPr>
      <w:r w:rsidRPr="00F112AC">
        <w:rPr>
          <w:rFonts w:eastAsia="Times New Roman" w:cstheme="minorHAnsi"/>
          <w:i/>
          <w:iCs/>
          <w:color w:val="000000"/>
        </w:rPr>
        <w:t>Can I restart my cycling after school club?</w:t>
      </w:r>
    </w:p>
    <w:p w14:paraId="7F0AA597" w14:textId="6326135E" w:rsidR="00E02314" w:rsidRDefault="00CD40B2" w:rsidP="00E0413A">
      <w:pPr>
        <w:tabs>
          <w:tab w:val="left" w:pos="720"/>
          <w:tab w:val="left" w:pos="1440"/>
          <w:tab w:val="left" w:pos="2160"/>
          <w:tab w:val="left" w:pos="2880"/>
          <w:tab w:val="left" w:pos="4680"/>
          <w:tab w:val="left" w:pos="5400"/>
          <w:tab w:val="right" w:pos="9000"/>
        </w:tabs>
        <w:spacing w:line="240" w:lineRule="atLeast"/>
        <w:contextualSpacing/>
        <w:jc w:val="both"/>
      </w:pPr>
      <w:r>
        <w:t>Current Scottish Government advice is that t</w:t>
      </w:r>
      <w:r w:rsidR="00E02314">
        <w:t>he provision of activities or clubs</w:t>
      </w:r>
      <w:r w:rsidR="00E0413A">
        <w:t xml:space="preserve"> </w:t>
      </w:r>
      <w:r w:rsidR="0037691B">
        <w:t>outside the usual school timetable,</w:t>
      </w:r>
      <w:r w:rsidR="00E02314">
        <w:t xml:space="preserve"> </w:t>
      </w:r>
      <w:r w:rsidR="0037691B">
        <w:t>that are important for wider health and development of children,</w:t>
      </w:r>
      <w:r w:rsidR="00E02314">
        <w:t xml:space="preserve"> can be </w:t>
      </w:r>
      <w:r w:rsidR="00F463B4">
        <w:t>offered. This is</w:t>
      </w:r>
      <w:r w:rsidR="00E02314">
        <w:t xml:space="preserve"> subject to following </w:t>
      </w:r>
      <w:r w:rsidR="00E0413A" w:rsidRPr="00871EF4">
        <w:t>Scottish Government’s Coronavirus (COVID-19): guidance o</w:t>
      </w:r>
      <w:r w:rsidR="00E0413A">
        <w:t>n reducing the risks in schools</w:t>
      </w:r>
      <w:r w:rsidR="00410E35">
        <w:rPr>
          <w:rStyle w:val="FootnoteReference"/>
        </w:rPr>
        <w:footnoteReference w:id="4"/>
      </w:r>
      <w:r w:rsidR="00410E35">
        <w:t xml:space="preserve"> </w:t>
      </w:r>
      <w:r w:rsidR="00E02314">
        <w:t xml:space="preserve">and </w:t>
      </w:r>
      <w:proofErr w:type="spellStart"/>
      <w:r w:rsidR="00AF76A3">
        <w:t>Covid</w:t>
      </w:r>
      <w:proofErr w:type="spellEnd"/>
      <w:r w:rsidR="00AF76A3">
        <w:t xml:space="preserve"> </w:t>
      </w:r>
      <w:r w:rsidR="00B055E2">
        <w:t>g</w:t>
      </w:r>
      <w:r w:rsidR="00E02314">
        <w:t>uidance for the general public where applicable. Schools should consider the need for out of hours cleaning when scheduling activities.</w:t>
      </w:r>
    </w:p>
    <w:p w14:paraId="31ACED6F" w14:textId="5A87268F" w:rsidR="00AE1560" w:rsidRPr="0064212B" w:rsidRDefault="00AE1560" w:rsidP="00E0413A">
      <w:pPr>
        <w:spacing w:before="240"/>
        <w:rPr>
          <w:rFonts w:eastAsia="Times New Roman" w:cstheme="minorHAnsi"/>
          <w:b/>
          <w:bCs/>
          <w:u w:val="single"/>
        </w:rPr>
      </w:pPr>
      <w:r w:rsidRPr="005D0E6B">
        <w:rPr>
          <w:rFonts w:eastAsia="Times New Roman" w:cstheme="minorHAnsi"/>
          <w:b/>
          <w:bCs/>
        </w:rPr>
        <w:t xml:space="preserve">Volunteers and Partners </w:t>
      </w:r>
    </w:p>
    <w:p w14:paraId="521D8607" w14:textId="1B134201" w:rsidR="00AE1560" w:rsidRDefault="00AE1560" w:rsidP="00AE1560">
      <w:pPr>
        <w:rPr>
          <w:rFonts w:eastAsia="Times New Roman" w:cstheme="minorHAnsi"/>
          <w:i/>
          <w:iCs/>
        </w:rPr>
      </w:pPr>
      <w:r w:rsidRPr="00675D75">
        <w:rPr>
          <w:rFonts w:eastAsia="Times New Roman" w:cstheme="minorHAnsi"/>
          <w:i/>
          <w:iCs/>
        </w:rPr>
        <w:t>Can a local outdoor learning specialist come and work with my class in the school grounds?</w:t>
      </w:r>
    </w:p>
    <w:p w14:paraId="4CD7ECCA" w14:textId="52C23609" w:rsidR="002B1B7F" w:rsidRPr="00340CA4" w:rsidRDefault="009D7C42" w:rsidP="00AE1560">
      <w:pPr>
        <w:rPr>
          <w:rFonts w:eastAsia="Times New Roman" w:cstheme="minorHAnsi"/>
        </w:rPr>
      </w:pPr>
      <w:r>
        <w:rPr>
          <w:rFonts w:eastAsia="Times New Roman" w:cstheme="minorHAnsi"/>
        </w:rPr>
        <w:t xml:space="preserve">In </w:t>
      </w:r>
      <w:r w:rsidR="00D755E8">
        <w:rPr>
          <w:rFonts w:eastAsia="Times New Roman" w:cstheme="minorHAnsi"/>
        </w:rPr>
        <w:t>t</w:t>
      </w:r>
      <w:r>
        <w:rPr>
          <w:rFonts w:eastAsia="Times New Roman" w:cstheme="minorHAnsi"/>
        </w:rPr>
        <w:t xml:space="preserve">he most recent </w:t>
      </w:r>
      <w:r w:rsidR="00D755E8">
        <w:rPr>
          <w:rFonts w:eastAsia="Times New Roman" w:cstheme="minorHAnsi"/>
        </w:rPr>
        <w:t>guidance from Scottish Government</w:t>
      </w:r>
      <w:r w:rsidR="00652D84">
        <w:rPr>
          <w:rFonts w:eastAsia="Times New Roman" w:cstheme="minorHAnsi"/>
        </w:rPr>
        <w:t xml:space="preserve"> ou</w:t>
      </w:r>
      <w:r w:rsidR="00551D0A">
        <w:rPr>
          <w:rFonts w:eastAsia="Times New Roman" w:cstheme="minorHAnsi"/>
        </w:rPr>
        <w:t>t</w:t>
      </w:r>
      <w:r w:rsidR="00652D84">
        <w:rPr>
          <w:rFonts w:eastAsia="Times New Roman" w:cstheme="minorHAnsi"/>
        </w:rPr>
        <w:t xml:space="preserve">door </w:t>
      </w:r>
      <w:r w:rsidR="00551D0A">
        <w:rPr>
          <w:rFonts w:eastAsia="Times New Roman" w:cstheme="minorHAnsi"/>
        </w:rPr>
        <w:t>specialists</w:t>
      </w:r>
      <w:r w:rsidR="00652D84">
        <w:rPr>
          <w:rFonts w:eastAsia="Times New Roman" w:cstheme="minorHAnsi"/>
        </w:rPr>
        <w:t xml:space="preserve"> were listed </w:t>
      </w:r>
      <w:r w:rsidR="00551D0A">
        <w:rPr>
          <w:rFonts w:eastAsia="Times New Roman" w:cstheme="minorHAnsi"/>
        </w:rPr>
        <w:t xml:space="preserve">as </w:t>
      </w:r>
      <w:r w:rsidR="006133E4">
        <w:rPr>
          <w:rFonts w:eastAsia="Times New Roman" w:cstheme="minorHAnsi"/>
        </w:rPr>
        <w:t xml:space="preserve">those allowed to work across schools. Engaging with partners who can support outdoor learning is encouraged </w:t>
      </w:r>
      <w:r w:rsidR="00A335A7">
        <w:rPr>
          <w:rFonts w:eastAsia="Times New Roman" w:cstheme="minorHAnsi"/>
        </w:rPr>
        <w:t>but it is important that a ri</w:t>
      </w:r>
      <w:r w:rsidR="006373DE">
        <w:rPr>
          <w:rFonts w:eastAsia="Times New Roman" w:cstheme="minorHAnsi"/>
        </w:rPr>
        <w:t>s</w:t>
      </w:r>
      <w:r w:rsidR="00A335A7">
        <w:rPr>
          <w:rFonts w:eastAsia="Times New Roman" w:cstheme="minorHAnsi"/>
        </w:rPr>
        <w:t xml:space="preserve">k benefit is carried out to ensure </w:t>
      </w:r>
      <w:r w:rsidR="007960D2">
        <w:rPr>
          <w:rFonts w:eastAsia="Times New Roman" w:cstheme="minorHAnsi"/>
        </w:rPr>
        <w:t xml:space="preserve">the </w:t>
      </w:r>
      <w:r w:rsidR="00A335A7">
        <w:rPr>
          <w:rFonts w:eastAsia="Times New Roman" w:cstheme="minorHAnsi"/>
        </w:rPr>
        <w:t xml:space="preserve">risks </w:t>
      </w:r>
      <w:r w:rsidR="006373DE">
        <w:rPr>
          <w:rFonts w:eastAsia="Times New Roman" w:cstheme="minorHAnsi"/>
        </w:rPr>
        <w:t xml:space="preserve">of </w:t>
      </w:r>
      <w:r w:rsidR="007960D2">
        <w:rPr>
          <w:rFonts w:eastAsia="Times New Roman" w:cstheme="minorHAnsi"/>
        </w:rPr>
        <w:t xml:space="preserve">COVID </w:t>
      </w:r>
      <w:r w:rsidR="006373DE">
        <w:rPr>
          <w:rFonts w:eastAsia="Times New Roman" w:cstheme="minorHAnsi"/>
        </w:rPr>
        <w:t>transmission are minimised</w:t>
      </w:r>
      <w:r w:rsidR="007960D2">
        <w:rPr>
          <w:rFonts w:eastAsia="Times New Roman" w:cstheme="minorHAnsi"/>
        </w:rPr>
        <w:t>.</w:t>
      </w:r>
    </w:p>
    <w:p w14:paraId="3EF51EF0" w14:textId="511C3C07" w:rsidR="00AE1560" w:rsidRPr="00E30B9A" w:rsidRDefault="00AE1560" w:rsidP="00AE1560">
      <w:pPr>
        <w:rPr>
          <w:rFonts w:eastAsia="Times New Roman" w:cstheme="minorHAnsi"/>
          <w:i/>
          <w:iCs/>
          <w:color w:val="000000"/>
        </w:rPr>
      </w:pPr>
      <w:r w:rsidRPr="00E30B9A">
        <w:rPr>
          <w:rFonts w:eastAsia="Times New Roman" w:cstheme="minorHAnsi"/>
          <w:i/>
          <w:iCs/>
          <w:color w:val="000000"/>
        </w:rPr>
        <w:t xml:space="preserve">Can our volunteers and </w:t>
      </w:r>
      <w:r w:rsidR="00985CD6">
        <w:rPr>
          <w:rFonts w:eastAsia="Times New Roman" w:cstheme="minorHAnsi"/>
          <w:i/>
          <w:iCs/>
          <w:color w:val="000000"/>
        </w:rPr>
        <w:t>outdoor learning</w:t>
      </w:r>
      <w:r w:rsidRPr="00E30B9A">
        <w:rPr>
          <w:rFonts w:eastAsia="Times New Roman" w:cstheme="minorHAnsi"/>
          <w:i/>
          <w:iCs/>
          <w:color w:val="000000"/>
        </w:rPr>
        <w:t xml:space="preserve"> specialist partners be part of the Asymptomatic School Testing Programme?</w:t>
      </w:r>
    </w:p>
    <w:p w14:paraId="6B21EDBB" w14:textId="25AF2F21" w:rsidR="00B03181" w:rsidRPr="0064212B" w:rsidRDefault="00722857" w:rsidP="00B03181">
      <w:pPr>
        <w:rPr>
          <w:rFonts w:eastAsia="Times New Roman" w:cstheme="minorHAnsi"/>
        </w:rPr>
      </w:pPr>
      <w:r>
        <w:rPr>
          <w:rFonts w:eastAsia="Times New Roman" w:cstheme="minorHAnsi"/>
        </w:rPr>
        <w:t xml:space="preserve">Some partners may have already have access to </w:t>
      </w:r>
      <w:r w:rsidR="00544972">
        <w:rPr>
          <w:rFonts w:eastAsia="Times New Roman" w:cstheme="minorHAnsi"/>
        </w:rPr>
        <w:t>a</w:t>
      </w:r>
      <w:r w:rsidR="004E4D77">
        <w:rPr>
          <w:rFonts w:eastAsia="Times New Roman" w:cstheme="minorHAnsi"/>
        </w:rPr>
        <w:t>symptomatic testing</w:t>
      </w:r>
      <w:r w:rsidR="00004DA9">
        <w:rPr>
          <w:rFonts w:eastAsia="Times New Roman" w:cstheme="minorHAnsi"/>
        </w:rPr>
        <w:t>,</w:t>
      </w:r>
      <w:r w:rsidR="004E4D77">
        <w:rPr>
          <w:rFonts w:eastAsia="Times New Roman" w:cstheme="minorHAnsi"/>
        </w:rPr>
        <w:t xml:space="preserve"> but if not</w:t>
      </w:r>
      <w:r w:rsidR="00004DA9">
        <w:rPr>
          <w:rFonts w:eastAsia="Times New Roman" w:cstheme="minorHAnsi"/>
        </w:rPr>
        <w:t>,</w:t>
      </w:r>
      <w:r w:rsidR="004E4D77">
        <w:rPr>
          <w:rFonts w:eastAsia="Times New Roman" w:cstheme="minorHAnsi"/>
        </w:rPr>
        <w:t xml:space="preserve"> consideration </w:t>
      </w:r>
      <w:r w:rsidR="00004DA9">
        <w:rPr>
          <w:rFonts w:eastAsia="Times New Roman" w:cstheme="minorHAnsi"/>
        </w:rPr>
        <w:t>c</w:t>
      </w:r>
      <w:r w:rsidR="004E4D77">
        <w:rPr>
          <w:rFonts w:eastAsia="Times New Roman" w:cstheme="minorHAnsi"/>
        </w:rPr>
        <w:t xml:space="preserve">ould be given to </w:t>
      </w:r>
      <w:r w:rsidR="00544972">
        <w:rPr>
          <w:rFonts w:eastAsia="Times New Roman" w:cstheme="minorHAnsi"/>
        </w:rPr>
        <w:t xml:space="preserve">them being included in the school </w:t>
      </w:r>
      <w:r w:rsidR="006561D1">
        <w:rPr>
          <w:rFonts w:eastAsia="Times New Roman" w:cstheme="minorHAnsi"/>
        </w:rPr>
        <w:t>system</w:t>
      </w:r>
      <w:r w:rsidR="00544972">
        <w:rPr>
          <w:rFonts w:eastAsia="Times New Roman" w:cstheme="minorHAnsi"/>
        </w:rPr>
        <w:t xml:space="preserve"> as part of the risk benefit </w:t>
      </w:r>
    </w:p>
    <w:p w14:paraId="54A390B4" w14:textId="7D6B4EC5" w:rsidR="00455853" w:rsidRPr="00F112AC" w:rsidRDefault="00B03181" w:rsidP="00455853">
      <w:pPr>
        <w:rPr>
          <w:rFonts w:eastAsia="Times New Roman" w:cstheme="minorHAnsi"/>
          <w:b/>
          <w:bCs/>
        </w:rPr>
      </w:pPr>
      <w:r w:rsidRPr="00F112AC">
        <w:rPr>
          <w:rFonts w:eastAsia="Times New Roman" w:cstheme="minorHAnsi"/>
          <w:b/>
          <w:bCs/>
        </w:rPr>
        <w:t>Transport</w:t>
      </w:r>
      <w:r w:rsidR="00257028" w:rsidRPr="00F112AC">
        <w:rPr>
          <w:rFonts w:eastAsia="Times New Roman" w:cstheme="minorHAnsi"/>
          <w:b/>
          <w:bCs/>
        </w:rPr>
        <w:t xml:space="preserve"> </w:t>
      </w:r>
    </w:p>
    <w:p w14:paraId="0A5300D0" w14:textId="789F845B" w:rsidR="00455853" w:rsidRPr="00F112AC" w:rsidRDefault="00F30E83" w:rsidP="00455853">
      <w:pPr>
        <w:rPr>
          <w:rFonts w:cstheme="minorHAnsi"/>
          <w:i/>
          <w:iCs/>
        </w:rPr>
      </w:pPr>
      <w:r w:rsidRPr="00F112AC">
        <w:rPr>
          <w:rFonts w:cstheme="minorHAnsi"/>
          <w:i/>
          <w:iCs/>
        </w:rPr>
        <w:t xml:space="preserve">Can </w:t>
      </w:r>
      <w:r w:rsidR="00507FE2" w:rsidRPr="00F112AC">
        <w:rPr>
          <w:rFonts w:cstheme="minorHAnsi"/>
          <w:i/>
          <w:iCs/>
        </w:rPr>
        <w:t xml:space="preserve">we transport groups </w:t>
      </w:r>
      <w:r w:rsidR="00CD1304" w:rsidRPr="00F112AC">
        <w:rPr>
          <w:rFonts w:cstheme="minorHAnsi"/>
          <w:i/>
          <w:iCs/>
        </w:rPr>
        <w:t>to facilitate Ou</w:t>
      </w:r>
      <w:r w:rsidR="00A536A2" w:rsidRPr="00F112AC">
        <w:rPr>
          <w:rFonts w:cstheme="minorHAnsi"/>
          <w:i/>
          <w:iCs/>
        </w:rPr>
        <w:t>t</w:t>
      </w:r>
      <w:r w:rsidR="00CD1304" w:rsidRPr="00F112AC">
        <w:rPr>
          <w:rFonts w:cstheme="minorHAnsi"/>
          <w:i/>
          <w:iCs/>
        </w:rPr>
        <w:t>door Learn</w:t>
      </w:r>
      <w:r w:rsidR="00A536A2" w:rsidRPr="00F112AC">
        <w:rPr>
          <w:rFonts w:cstheme="minorHAnsi"/>
          <w:i/>
          <w:iCs/>
        </w:rPr>
        <w:t>i</w:t>
      </w:r>
      <w:r w:rsidR="00CD1304" w:rsidRPr="00F112AC">
        <w:rPr>
          <w:rFonts w:cstheme="minorHAnsi"/>
          <w:i/>
          <w:iCs/>
        </w:rPr>
        <w:t>ng?</w:t>
      </w:r>
      <w:r w:rsidR="00507FE2" w:rsidRPr="00F112AC">
        <w:rPr>
          <w:rFonts w:cstheme="minorHAnsi"/>
          <w:i/>
          <w:iCs/>
        </w:rPr>
        <w:t xml:space="preserve"> </w:t>
      </w:r>
      <w:r w:rsidR="002B1B7F">
        <w:rPr>
          <w:rFonts w:cstheme="minorHAnsi"/>
          <w:i/>
          <w:iCs/>
        </w:rPr>
        <w:t xml:space="preserve"> </w:t>
      </w:r>
      <w:r w:rsidR="00F112AC">
        <w:rPr>
          <w:rFonts w:cstheme="minorHAnsi"/>
          <w:i/>
          <w:iCs/>
        </w:rPr>
        <w:t>(</w:t>
      </w:r>
      <w:r w:rsidR="00094426" w:rsidRPr="00F112AC">
        <w:rPr>
          <w:rFonts w:cstheme="minorHAnsi"/>
          <w:i/>
          <w:iCs/>
        </w:rPr>
        <w:t>e</w:t>
      </w:r>
      <w:r w:rsidR="00A536A2" w:rsidRPr="00F112AC">
        <w:rPr>
          <w:rFonts w:cstheme="minorHAnsi"/>
          <w:i/>
          <w:iCs/>
        </w:rPr>
        <w:t>.g</w:t>
      </w:r>
      <w:r w:rsidR="000F41AE">
        <w:rPr>
          <w:rFonts w:cstheme="minorHAnsi"/>
          <w:i/>
          <w:iCs/>
        </w:rPr>
        <w:t>.</w:t>
      </w:r>
      <w:r w:rsidR="00455853" w:rsidRPr="00F112AC">
        <w:rPr>
          <w:rFonts w:cstheme="minorHAnsi"/>
          <w:i/>
          <w:iCs/>
        </w:rPr>
        <w:t xml:space="preserve"> </w:t>
      </w:r>
      <w:r w:rsidR="00310F36" w:rsidRPr="00F112AC">
        <w:rPr>
          <w:rFonts w:cstheme="minorHAnsi"/>
          <w:i/>
          <w:iCs/>
        </w:rPr>
        <w:t>hire</w:t>
      </w:r>
      <w:r w:rsidR="00144DEB" w:rsidRPr="00F112AC">
        <w:rPr>
          <w:rFonts w:cstheme="minorHAnsi"/>
          <w:i/>
          <w:iCs/>
        </w:rPr>
        <w:t xml:space="preserve"> a </w:t>
      </w:r>
      <w:r w:rsidR="00455853" w:rsidRPr="00F112AC">
        <w:rPr>
          <w:rFonts w:cstheme="minorHAnsi"/>
          <w:i/>
          <w:iCs/>
        </w:rPr>
        <w:t xml:space="preserve">coach to undertake </w:t>
      </w:r>
      <w:r w:rsidR="00F643BA" w:rsidRPr="00F112AC">
        <w:rPr>
          <w:rFonts w:cstheme="minorHAnsi"/>
          <w:i/>
          <w:iCs/>
        </w:rPr>
        <w:t xml:space="preserve">a </w:t>
      </w:r>
      <w:r w:rsidR="00FC497B" w:rsidRPr="00F112AC">
        <w:rPr>
          <w:rFonts w:cstheme="minorHAnsi"/>
          <w:i/>
          <w:iCs/>
        </w:rPr>
        <w:t xml:space="preserve">day visit </w:t>
      </w:r>
      <w:r w:rsidR="00144DEB" w:rsidRPr="00F112AC">
        <w:rPr>
          <w:rFonts w:cstheme="minorHAnsi"/>
          <w:i/>
          <w:iCs/>
        </w:rPr>
        <w:t>to</w:t>
      </w:r>
      <w:r w:rsidR="00455853" w:rsidRPr="00F112AC">
        <w:rPr>
          <w:rFonts w:cstheme="minorHAnsi"/>
          <w:i/>
          <w:iCs/>
        </w:rPr>
        <w:t xml:space="preserve"> an </w:t>
      </w:r>
      <w:r w:rsidR="00FC497B" w:rsidRPr="00F112AC">
        <w:rPr>
          <w:rFonts w:cstheme="minorHAnsi"/>
          <w:i/>
          <w:iCs/>
        </w:rPr>
        <w:t xml:space="preserve">outdoor </w:t>
      </w:r>
      <w:r w:rsidR="00455853" w:rsidRPr="00F112AC">
        <w:rPr>
          <w:rFonts w:cstheme="minorHAnsi"/>
          <w:i/>
          <w:iCs/>
        </w:rPr>
        <w:t>adventure centre</w:t>
      </w:r>
      <w:r w:rsidR="00C6085C" w:rsidRPr="00F112AC">
        <w:rPr>
          <w:rFonts w:cstheme="minorHAnsi"/>
          <w:i/>
          <w:iCs/>
        </w:rPr>
        <w:t xml:space="preserve">, </w:t>
      </w:r>
      <w:r w:rsidR="00F643BA" w:rsidRPr="00F112AC">
        <w:rPr>
          <w:rFonts w:cstheme="minorHAnsi"/>
          <w:i/>
          <w:iCs/>
        </w:rPr>
        <w:t xml:space="preserve">use </w:t>
      </w:r>
      <w:r w:rsidR="00455853" w:rsidRPr="00F112AC">
        <w:rPr>
          <w:rFonts w:cstheme="minorHAnsi"/>
          <w:i/>
          <w:iCs/>
        </w:rPr>
        <w:t>the school</w:t>
      </w:r>
      <w:r w:rsidR="00652559" w:rsidRPr="00F112AC">
        <w:rPr>
          <w:rFonts w:cstheme="minorHAnsi"/>
          <w:i/>
          <w:iCs/>
        </w:rPr>
        <w:t>/partner organisation</w:t>
      </w:r>
      <w:r w:rsidR="00455853" w:rsidRPr="00F112AC">
        <w:rPr>
          <w:rFonts w:cstheme="minorHAnsi"/>
          <w:i/>
          <w:iCs/>
        </w:rPr>
        <w:t xml:space="preserve"> minibus to take </w:t>
      </w:r>
      <w:r w:rsidR="00E86CE4" w:rsidRPr="00F112AC">
        <w:rPr>
          <w:rFonts w:cstheme="minorHAnsi"/>
          <w:i/>
          <w:iCs/>
        </w:rPr>
        <w:t>a group on</w:t>
      </w:r>
      <w:r w:rsidR="00455853" w:rsidRPr="00F112AC">
        <w:rPr>
          <w:rFonts w:cstheme="minorHAnsi"/>
          <w:i/>
          <w:iCs/>
        </w:rPr>
        <w:t xml:space="preserve"> a field trip</w:t>
      </w:r>
      <w:r w:rsidR="00E86CE4" w:rsidRPr="00F112AC">
        <w:rPr>
          <w:rFonts w:cstheme="minorHAnsi"/>
          <w:i/>
          <w:iCs/>
        </w:rPr>
        <w:t xml:space="preserve"> or </w:t>
      </w:r>
      <w:r w:rsidR="00094426" w:rsidRPr="00F112AC">
        <w:rPr>
          <w:rFonts w:cstheme="minorHAnsi"/>
          <w:i/>
          <w:iCs/>
        </w:rPr>
        <w:t xml:space="preserve">to </w:t>
      </w:r>
      <w:r w:rsidR="000C7D9E" w:rsidRPr="00F112AC">
        <w:rPr>
          <w:rFonts w:cstheme="minorHAnsi"/>
          <w:i/>
          <w:iCs/>
        </w:rPr>
        <w:t xml:space="preserve">participate in an </w:t>
      </w:r>
      <w:r w:rsidR="00094426" w:rsidRPr="00F112AC">
        <w:rPr>
          <w:rFonts w:cstheme="minorHAnsi"/>
          <w:i/>
          <w:iCs/>
        </w:rPr>
        <w:t>adventure activity</w:t>
      </w:r>
      <w:r w:rsidR="00455853" w:rsidRPr="00F112AC">
        <w:rPr>
          <w:rFonts w:cstheme="minorHAnsi"/>
          <w:i/>
          <w:iCs/>
        </w:rPr>
        <w:t>?</w:t>
      </w:r>
      <w:r w:rsidR="00F112AC">
        <w:rPr>
          <w:rFonts w:cstheme="minorHAnsi"/>
          <w:i/>
          <w:iCs/>
        </w:rPr>
        <w:t>)</w:t>
      </w:r>
    </w:p>
    <w:p w14:paraId="1E57D69B" w14:textId="77777777" w:rsidR="00752258" w:rsidRDefault="00752258" w:rsidP="00752258">
      <w:pPr>
        <w:spacing w:line="240" w:lineRule="atLeast"/>
        <w:jc w:val="both"/>
      </w:pPr>
      <w:r>
        <w:t>Scottish Government states that offsite visit travel arrangements should follow latest guidance as set out in the Scottish Government’s Coronavirus (COVID-19): guidance on reducing the risks in schools.</w:t>
      </w:r>
    </w:p>
    <w:p w14:paraId="7BEC6629" w14:textId="6FE8702B" w:rsidR="00455853" w:rsidRDefault="00455853" w:rsidP="00455853">
      <w:pPr>
        <w:rPr>
          <w:rFonts w:cstheme="minorHAnsi"/>
        </w:rPr>
      </w:pPr>
      <w:r w:rsidRPr="0064212B">
        <w:rPr>
          <w:rFonts w:cstheme="minorHAnsi"/>
        </w:rPr>
        <w:t xml:space="preserve">School staff should check their local authority / employer guidance for advice and approval. </w:t>
      </w:r>
    </w:p>
    <w:sectPr w:rsidR="00455853" w:rsidSect="00E0413A">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549D" w14:textId="77777777" w:rsidR="00587F1D" w:rsidRDefault="00587F1D" w:rsidP="001B59E8">
      <w:pPr>
        <w:spacing w:after="0" w:line="240" w:lineRule="auto"/>
      </w:pPr>
      <w:r>
        <w:separator/>
      </w:r>
    </w:p>
  </w:endnote>
  <w:endnote w:type="continuationSeparator" w:id="0">
    <w:p w14:paraId="2BBE246D" w14:textId="77777777" w:rsidR="00587F1D" w:rsidRDefault="00587F1D" w:rsidP="001B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CD75" w14:textId="77777777" w:rsidR="00587F1D" w:rsidRDefault="00587F1D" w:rsidP="001B59E8">
      <w:pPr>
        <w:spacing w:after="0" w:line="240" w:lineRule="auto"/>
      </w:pPr>
      <w:r>
        <w:separator/>
      </w:r>
    </w:p>
  </w:footnote>
  <w:footnote w:type="continuationSeparator" w:id="0">
    <w:p w14:paraId="0C70DD6E" w14:textId="77777777" w:rsidR="00587F1D" w:rsidRDefault="00587F1D" w:rsidP="001B59E8">
      <w:pPr>
        <w:spacing w:after="0" w:line="240" w:lineRule="auto"/>
      </w:pPr>
      <w:r>
        <w:continuationSeparator/>
      </w:r>
    </w:p>
  </w:footnote>
  <w:footnote w:id="1">
    <w:p w14:paraId="3CC02E99" w14:textId="6C4F212F" w:rsidR="00D75369" w:rsidRPr="009B423B" w:rsidRDefault="00D75369" w:rsidP="0014587E">
      <w:pPr>
        <w:spacing w:after="0"/>
        <w:rPr>
          <w:rFonts w:cstheme="minorHAnsi"/>
          <w:sz w:val="18"/>
          <w:szCs w:val="18"/>
        </w:rPr>
      </w:pPr>
      <w:r>
        <w:rPr>
          <w:rStyle w:val="FootnoteReference"/>
        </w:rPr>
        <w:footnoteRef/>
      </w:r>
      <w:r>
        <w:t xml:space="preserve"> </w:t>
      </w:r>
      <w:hyperlink r:id="rId1" w:history="1">
        <w:r w:rsidRPr="009B423B">
          <w:rPr>
            <w:rStyle w:val="Hyperlink"/>
            <w:rFonts w:cstheme="minorHAnsi"/>
            <w:sz w:val="18"/>
            <w:szCs w:val="18"/>
          </w:rPr>
          <w:t>https://www.gov.scot/publications/coronavirus-covid-19-guidance-for-school-visits-and-trips/</w:t>
        </w:r>
      </w:hyperlink>
    </w:p>
  </w:footnote>
  <w:footnote w:id="2">
    <w:p w14:paraId="7BF7F5E1" w14:textId="4AFAF0CB" w:rsidR="009B423B" w:rsidRDefault="009B423B">
      <w:pPr>
        <w:pStyle w:val="FootnoteText"/>
      </w:pPr>
      <w:r>
        <w:rPr>
          <w:rStyle w:val="FootnoteReference"/>
        </w:rPr>
        <w:footnoteRef/>
      </w:r>
      <w:r>
        <w:t xml:space="preserve"> </w:t>
      </w:r>
      <w:hyperlink r:id="rId2" w:tgtFrame="_blank" w:tooltip="Original URL: https://www.gov.scot/publications/coronavirus-covid-19-guidance-on-reducing-the-risks-in-schools/. Click or tap if you trust this link." w:history="1">
        <w:r>
          <w:rPr>
            <w:rStyle w:val="Hyperlink"/>
            <w:rFonts w:ascii="Tahoma" w:eastAsia="Times New Roman" w:hAnsi="Tahoma" w:cs="Tahoma"/>
            <w:shd w:val="clear" w:color="auto" w:fill="FFFFFF"/>
          </w:rPr>
          <w:t>h</w:t>
        </w:r>
        <w:r w:rsidRPr="009B423B">
          <w:rPr>
            <w:rStyle w:val="Hyperlink"/>
            <w:rFonts w:eastAsia="Times New Roman" w:cstheme="minorHAnsi"/>
            <w:sz w:val="18"/>
            <w:szCs w:val="18"/>
            <w:shd w:val="clear" w:color="auto" w:fill="FFFFFF"/>
          </w:rPr>
          <w:t>ttps://www.gov.scot/publications/coronavirus-covid-19-guidance-on-reducing-the-risks-in-schools/</w:t>
        </w:r>
      </w:hyperlink>
    </w:p>
  </w:footnote>
  <w:footnote w:id="3">
    <w:p w14:paraId="1795EE64" w14:textId="713DB7A3" w:rsidR="0014587E" w:rsidRDefault="0014587E">
      <w:pPr>
        <w:pStyle w:val="FootnoteText"/>
      </w:pPr>
      <w:r>
        <w:rPr>
          <w:rStyle w:val="FootnoteReference"/>
        </w:rPr>
        <w:footnoteRef/>
      </w:r>
      <w:r>
        <w:t xml:space="preserve"> </w:t>
      </w:r>
      <w:hyperlink r:id="rId3" w:history="1">
        <w:r w:rsidRPr="009B423B">
          <w:rPr>
            <w:rStyle w:val="Hyperlink"/>
            <w:rFonts w:cstheme="minorHAnsi"/>
            <w:sz w:val="18"/>
            <w:szCs w:val="18"/>
          </w:rPr>
          <w:t>https://www.gov.scot/publications/coronavirus-covid-19-guidance-for-school-visits-and-trips/</w:t>
        </w:r>
      </w:hyperlink>
    </w:p>
  </w:footnote>
  <w:footnote w:id="4">
    <w:p w14:paraId="46C1E9A5" w14:textId="0EA900B4" w:rsidR="00410E35" w:rsidRDefault="00410E35">
      <w:pPr>
        <w:pStyle w:val="FootnoteText"/>
      </w:pPr>
      <w:r>
        <w:rPr>
          <w:rStyle w:val="FootnoteReference"/>
        </w:rPr>
        <w:footnoteRef/>
      </w:r>
      <w:hyperlink r:id="rId4" w:tgtFrame="_blank" w:tooltip="Original URL: https://www.gov.scot/publications/coronavirus-covid-19-guidance-on-reducing-the-risks-in-schools/. Click or tap if you trust this link." w:history="1">
        <w:r>
          <w:rPr>
            <w:rStyle w:val="Hyperlink"/>
            <w:rFonts w:ascii="Tahoma" w:eastAsia="Times New Roman" w:hAnsi="Tahoma" w:cs="Tahoma"/>
            <w:shd w:val="clear" w:color="auto" w:fill="FFFFFF"/>
          </w:rPr>
          <w:t>h</w:t>
        </w:r>
        <w:r w:rsidRPr="009B423B">
          <w:rPr>
            <w:rStyle w:val="Hyperlink"/>
            <w:rFonts w:eastAsia="Times New Roman" w:cstheme="minorHAnsi"/>
            <w:sz w:val="18"/>
            <w:szCs w:val="18"/>
            <w:shd w:val="clear" w:color="auto" w:fill="FFFFFF"/>
          </w:rPr>
          <w:t>ttps://www.gov.scot/publications/coronavirus-covid-19-guidance-on-reducing-the-risks-in-schools/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51F"/>
    <w:multiLevelType w:val="hybridMultilevel"/>
    <w:tmpl w:val="31B2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34CFA"/>
    <w:multiLevelType w:val="hybridMultilevel"/>
    <w:tmpl w:val="062C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71506"/>
    <w:multiLevelType w:val="hybridMultilevel"/>
    <w:tmpl w:val="8E364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B1D1F90"/>
    <w:multiLevelType w:val="hybridMultilevel"/>
    <w:tmpl w:val="2B12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wtjA0MTYzNzEyNLBQ0lEKTi0uzszPAykwrAUAoguGTCwAAAA="/>
  </w:docVars>
  <w:rsids>
    <w:rsidRoot w:val="00B03181"/>
    <w:rsid w:val="00001138"/>
    <w:rsid w:val="00004DA9"/>
    <w:rsid w:val="00010A81"/>
    <w:rsid w:val="000450AE"/>
    <w:rsid w:val="00056018"/>
    <w:rsid w:val="00076E73"/>
    <w:rsid w:val="00087E2E"/>
    <w:rsid w:val="00094426"/>
    <w:rsid w:val="00094F17"/>
    <w:rsid w:val="000B18AA"/>
    <w:rsid w:val="000C3B3A"/>
    <w:rsid w:val="000C7D9E"/>
    <w:rsid w:val="000D38C5"/>
    <w:rsid w:val="000F41AE"/>
    <w:rsid w:val="00122569"/>
    <w:rsid w:val="001271D1"/>
    <w:rsid w:val="00144DEB"/>
    <w:rsid w:val="0014587E"/>
    <w:rsid w:val="00145EBA"/>
    <w:rsid w:val="00155CB0"/>
    <w:rsid w:val="00163923"/>
    <w:rsid w:val="00176271"/>
    <w:rsid w:val="00186DE6"/>
    <w:rsid w:val="001A0F32"/>
    <w:rsid w:val="001B59E8"/>
    <w:rsid w:val="001F4984"/>
    <w:rsid w:val="00224734"/>
    <w:rsid w:val="00257028"/>
    <w:rsid w:val="00261F93"/>
    <w:rsid w:val="0029267C"/>
    <w:rsid w:val="002A0B88"/>
    <w:rsid w:val="002B1B7F"/>
    <w:rsid w:val="002C774A"/>
    <w:rsid w:val="00310F36"/>
    <w:rsid w:val="00340CA4"/>
    <w:rsid w:val="0037691B"/>
    <w:rsid w:val="003814E0"/>
    <w:rsid w:val="0038372C"/>
    <w:rsid w:val="00384D04"/>
    <w:rsid w:val="003E293E"/>
    <w:rsid w:val="00403266"/>
    <w:rsid w:val="00410E35"/>
    <w:rsid w:val="00432198"/>
    <w:rsid w:val="0044193C"/>
    <w:rsid w:val="00444E5B"/>
    <w:rsid w:val="00445158"/>
    <w:rsid w:val="00455853"/>
    <w:rsid w:val="00460223"/>
    <w:rsid w:val="0046247A"/>
    <w:rsid w:val="00490AAD"/>
    <w:rsid w:val="0049427B"/>
    <w:rsid w:val="004C4A46"/>
    <w:rsid w:val="004E4D77"/>
    <w:rsid w:val="005018B8"/>
    <w:rsid w:val="00507FE2"/>
    <w:rsid w:val="00517A58"/>
    <w:rsid w:val="00525238"/>
    <w:rsid w:val="005272E4"/>
    <w:rsid w:val="00531C4F"/>
    <w:rsid w:val="00544972"/>
    <w:rsid w:val="00551D0A"/>
    <w:rsid w:val="00587F1D"/>
    <w:rsid w:val="005C6B20"/>
    <w:rsid w:val="005D0E6B"/>
    <w:rsid w:val="005F55C0"/>
    <w:rsid w:val="006133E4"/>
    <w:rsid w:val="0063728C"/>
    <w:rsid w:val="006373DE"/>
    <w:rsid w:val="0064212B"/>
    <w:rsid w:val="00645F4F"/>
    <w:rsid w:val="00652559"/>
    <w:rsid w:val="0065280D"/>
    <w:rsid w:val="00652D84"/>
    <w:rsid w:val="006561D1"/>
    <w:rsid w:val="00662504"/>
    <w:rsid w:val="0066275F"/>
    <w:rsid w:val="0067536C"/>
    <w:rsid w:val="00675D75"/>
    <w:rsid w:val="00675F95"/>
    <w:rsid w:val="006767FD"/>
    <w:rsid w:val="0067695A"/>
    <w:rsid w:val="00680E6A"/>
    <w:rsid w:val="006B3963"/>
    <w:rsid w:val="006F4B4B"/>
    <w:rsid w:val="00722857"/>
    <w:rsid w:val="007328E2"/>
    <w:rsid w:val="00744493"/>
    <w:rsid w:val="00752258"/>
    <w:rsid w:val="00760204"/>
    <w:rsid w:val="007960D2"/>
    <w:rsid w:val="007A1512"/>
    <w:rsid w:val="007B3102"/>
    <w:rsid w:val="007B39A4"/>
    <w:rsid w:val="007D2BD3"/>
    <w:rsid w:val="00826675"/>
    <w:rsid w:val="008320BA"/>
    <w:rsid w:val="0086327C"/>
    <w:rsid w:val="0087656D"/>
    <w:rsid w:val="00892FCC"/>
    <w:rsid w:val="008A53F7"/>
    <w:rsid w:val="008D1BC7"/>
    <w:rsid w:val="008D2698"/>
    <w:rsid w:val="008D2ABE"/>
    <w:rsid w:val="008D4B1D"/>
    <w:rsid w:val="0093099D"/>
    <w:rsid w:val="009314D1"/>
    <w:rsid w:val="009373DC"/>
    <w:rsid w:val="009548BB"/>
    <w:rsid w:val="00985CD6"/>
    <w:rsid w:val="009874BF"/>
    <w:rsid w:val="009A4EBB"/>
    <w:rsid w:val="009B423B"/>
    <w:rsid w:val="009D3D0C"/>
    <w:rsid w:val="009D7C42"/>
    <w:rsid w:val="00A10525"/>
    <w:rsid w:val="00A11994"/>
    <w:rsid w:val="00A22A82"/>
    <w:rsid w:val="00A335A7"/>
    <w:rsid w:val="00A536A2"/>
    <w:rsid w:val="00A662EB"/>
    <w:rsid w:val="00A735A1"/>
    <w:rsid w:val="00A85618"/>
    <w:rsid w:val="00A872E9"/>
    <w:rsid w:val="00A903C5"/>
    <w:rsid w:val="00AC1854"/>
    <w:rsid w:val="00AE1560"/>
    <w:rsid w:val="00AF1C54"/>
    <w:rsid w:val="00AF76A3"/>
    <w:rsid w:val="00B0128D"/>
    <w:rsid w:val="00B03181"/>
    <w:rsid w:val="00B055E2"/>
    <w:rsid w:val="00B0643B"/>
    <w:rsid w:val="00B24D80"/>
    <w:rsid w:val="00B56A05"/>
    <w:rsid w:val="00B642A8"/>
    <w:rsid w:val="00B750F1"/>
    <w:rsid w:val="00B9357C"/>
    <w:rsid w:val="00B95AAC"/>
    <w:rsid w:val="00BA54B2"/>
    <w:rsid w:val="00BB6DED"/>
    <w:rsid w:val="00BD7ADD"/>
    <w:rsid w:val="00BE5C05"/>
    <w:rsid w:val="00BF763D"/>
    <w:rsid w:val="00C05A3A"/>
    <w:rsid w:val="00C21A06"/>
    <w:rsid w:val="00C5285E"/>
    <w:rsid w:val="00C6085C"/>
    <w:rsid w:val="00CA2ABA"/>
    <w:rsid w:val="00CA4FC6"/>
    <w:rsid w:val="00CA62E3"/>
    <w:rsid w:val="00CD1304"/>
    <w:rsid w:val="00CD40B2"/>
    <w:rsid w:val="00CF7027"/>
    <w:rsid w:val="00D2189A"/>
    <w:rsid w:val="00D22825"/>
    <w:rsid w:val="00D31867"/>
    <w:rsid w:val="00D339D5"/>
    <w:rsid w:val="00D35216"/>
    <w:rsid w:val="00D75369"/>
    <w:rsid w:val="00D755E8"/>
    <w:rsid w:val="00D949DB"/>
    <w:rsid w:val="00DB277A"/>
    <w:rsid w:val="00DB3C35"/>
    <w:rsid w:val="00DC6848"/>
    <w:rsid w:val="00DE5453"/>
    <w:rsid w:val="00DF1A47"/>
    <w:rsid w:val="00E02314"/>
    <w:rsid w:val="00E0413A"/>
    <w:rsid w:val="00E26387"/>
    <w:rsid w:val="00E30B9A"/>
    <w:rsid w:val="00E4262C"/>
    <w:rsid w:val="00E86CE4"/>
    <w:rsid w:val="00E93A06"/>
    <w:rsid w:val="00EA0685"/>
    <w:rsid w:val="00EC1C74"/>
    <w:rsid w:val="00EC23F4"/>
    <w:rsid w:val="00ED3441"/>
    <w:rsid w:val="00EF5305"/>
    <w:rsid w:val="00F00073"/>
    <w:rsid w:val="00F112AC"/>
    <w:rsid w:val="00F30E83"/>
    <w:rsid w:val="00F34BF1"/>
    <w:rsid w:val="00F463B4"/>
    <w:rsid w:val="00F61030"/>
    <w:rsid w:val="00F61230"/>
    <w:rsid w:val="00F643BA"/>
    <w:rsid w:val="00F84349"/>
    <w:rsid w:val="00F975D9"/>
    <w:rsid w:val="00FC497B"/>
    <w:rsid w:val="00FC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81"/>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55853"/>
    <w:rPr>
      <w:color w:val="0563C1"/>
      <w:u w:val="single"/>
    </w:rPr>
  </w:style>
  <w:style w:type="paragraph" w:styleId="EndnoteText">
    <w:name w:val="endnote text"/>
    <w:basedOn w:val="Normal"/>
    <w:link w:val="EndnoteTextChar"/>
    <w:uiPriority w:val="99"/>
    <w:semiHidden/>
    <w:unhideWhenUsed/>
    <w:rsid w:val="001B5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9E8"/>
    <w:rPr>
      <w:sz w:val="20"/>
      <w:szCs w:val="20"/>
    </w:rPr>
  </w:style>
  <w:style w:type="character" w:styleId="EndnoteReference">
    <w:name w:val="endnote reference"/>
    <w:basedOn w:val="DefaultParagraphFont"/>
    <w:uiPriority w:val="99"/>
    <w:semiHidden/>
    <w:unhideWhenUsed/>
    <w:rsid w:val="001B59E8"/>
    <w:rPr>
      <w:vertAlign w:val="superscript"/>
    </w:rPr>
  </w:style>
  <w:style w:type="paragraph" w:styleId="FootnoteText">
    <w:name w:val="footnote text"/>
    <w:basedOn w:val="Normal"/>
    <w:link w:val="FootnoteTextChar"/>
    <w:uiPriority w:val="99"/>
    <w:semiHidden/>
    <w:unhideWhenUsed/>
    <w:rsid w:val="00ED3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441"/>
    <w:rPr>
      <w:sz w:val="20"/>
      <w:szCs w:val="20"/>
    </w:rPr>
  </w:style>
  <w:style w:type="character" w:styleId="FootnoteReference">
    <w:name w:val="footnote reference"/>
    <w:basedOn w:val="DefaultParagraphFont"/>
    <w:uiPriority w:val="99"/>
    <w:semiHidden/>
    <w:unhideWhenUsed/>
    <w:rsid w:val="00ED3441"/>
    <w:rPr>
      <w:vertAlign w:val="superscript"/>
    </w:rPr>
  </w:style>
  <w:style w:type="paragraph" w:styleId="NormalWeb">
    <w:name w:val="Normal (Web)"/>
    <w:basedOn w:val="Normal"/>
    <w:uiPriority w:val="99"/>
    <w:unhideWhenUsed/>
    <w:rsid w:val="00490AAD"/>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81"/>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55853"/>
    <w:rPr>
      <w:color w:val="0563C1"/>
      <w:u w:val="single"/>
    </w:rPr>
  </w:style>
  <w:style w:type="paragraph" w:styleId="EndnoteText">
    <w:name w:val="endnote text"/>
    <w:basedOn w:val="Normal"/>
    <w:link w:val="EndnoteTextChar"/>
    <w:uiPriority w:val="99"/>
    <w:semiHidden/>
    <w:unhideWhenUsed/>
    <w:rsid w:val="001B5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9E8"/>
    <w:rPr>
      <w:sz w:val="20"/>
      <w:szCs w:val="20"/>
    </w:rPr>
  </w:style>
  <w:style w:type="character" w:styleId="EndnoteReference">
    <w:name w:val="endnote reference"/>
    <w:basedOn w:val="DefaultParagraphFont"/>
    <w:uiPriority w:val="99"/>
    <w:semiHidden/>
    <w:unhideWhenUsed/>
    <w:rsid w:val="001B59E8"/>
    <w:rPr>
      <w:vertAlign w:val="superscript"/>
    </w:rPr>
  </w:style>
  <w:style w:type="paragraph" w:styleId="FootnoteText">
    <w:name w:val="footnote text"/>
    <w:basedOn w:val="Normal"/>
    <w:link w:val="FootnoteTextChar"/>
    <w:uiPriority w:val="99"/>
    <w:semiHidden/>
    <w:unhideWhenUsed/>
    <w:rsid w:val="00ED3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441"/>
    <w:rPr>
      <w:sz w:val="20"/>
      <w:szCs w:val="20"/>
    </w:rPr>
  </w:style>
  <w:style w:type="character" w:styleId="FootnoteReference">
    <w:name w:val="footnote reference"/>
    <w:basedOn w:val="DefaultParagraphFont"/>
    <w:uiPriority w:val="99"/>
    <w:semiHidden/>
    <w:unhideWhenUsed/>
    <w:rsid w:val="00ED3441"/>
    <w:rPr>
      <w:vertAlign w:val="superscript"/>
    </w:rPr>
  </w:style>
  <w:style w:type="paragraph" w:styleId="NormalWeb">
    <w:name w:val="Normal (Web)"/>
    <w:basedOn w:val="Normal"/>
    <w:uiPriority w:val="99"/>
    <w:unhideWhenUsed/>
    <w:rsid w:val="00490AA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1">
      <w:bodyDiv w:val="1"/>
      <w:marLeft w:val="0"/>
      <w:marRight w:val="0"/>
      <w:marTop w:val="0"/>
      <w:marBottom w:val="0"/>
      <w:divBdr>
        <w:top w:val="none" w:sz="0" w:space="0" w:color="auto"/>
        <w:left w:val="none" w:sz="0" w:space="0" w:color="auto"/>
        <w:bottom w:val="none" w:sz="0" w:space="0" w:color="auto"/>
        <w:right w:val="none" w:sz="0" w:space="0" w:color="auto"/>
      </w:divBdr>
    </w:div>
    <w:div w:id="26294519">
      <w:bodyDiv w:val="1"/>
      <w:marLeft w:val="0"/>
      <w:marRight w:val="0"/>
      <w:marTop w:val="0"/>
      <w:marBottom w:val="0"/>
      <w:divBdr>
        <w:top w:val="none" w:sz="0" w:space="0" w:color="auto"/>
        <w:left w:val="none" w:sz="0" w:space="0" w:color="auto"/>
        <w:bottom w:val="none" w:sz="0" w:space="0" w:color="auto"/>
        <w:right w:val="none" w:sz="0" w:space="0" w:color="auto"/>
      </w:divBdr>
    </w:div>
    <w:div w:id="213126094">
      <w:bodyDiv w:val="1"/>
      <w:marLeft w:val="0"/>
      <w:marRight w:val="0"/>
      <w:marTop w:val="0"/>
      <w:marBottom w:val="0"/>
      <w:divBdr>
        <w:top w:val="none" w:sz="0" w:space="0" w:color="auto"/>
        <w:left w:val="none" w:sz="0" w:space="0" w:color="auto"/>
        <w:bottom w:val="none" w:sz="0" w:space="0" w:color="auto"/>
        <w:right w:val="none" w:sz="0" w:space="0" w:color="auto"/>
      </w:divBdr>
    </w:div>
    <w:div w:id="443231183">
      <w:bodyDiv w:val="1"/>
      <w:marLeft w:val="0"/>
      <w:marRight w:val="0"/>
      <w:marTop w:val="0"/>
      <w:marBottom w:val="0"/>
      <w:divBdr>
        <w:top w:val="none" w:sz="0" w:space="0" w:color="auto"/>
        <w:left w:val="none" w:sz="0" w:space="0" w:color="auto"/>
        <w:bottom w:val="none" w:sz="0" w:space="0" w:color="auto"/>
        <w:right w:val="none" w:sz="0" w:space="0" w:color="auto"/>
      </w:divBdr>
    </w:div>
    <w:div w:id="605037236">
      <w:bodyDiv w:val="1"/>
      <w:marLeft w:val="0"/>
      <w:marRight w:val="0"/>
      <w:marTop w:val="0"/>
      <w:marBottom w:val="0"/>
      <w:divBdr>
        <w:top w:val="none" w:sz="0" w:space="0" w:color="auto"/>
        <w:left w:val="none" w:sz="0" w:space="0" w:color="auto"/>
        <w:bottom w:val="none" w:sz="0" w:space="0" w:color="auto"/>
        <w:right w:val="none" w:sz="0" w:space="0" w:color="auto"/>
      </w:divBdr>
    </w:div>
    <w:div w:id="1022635418">
      <w:bodyDiv w:val="1"/>
      <w:marLeft w:val="0"/>
      <w:marRight w:val="0"/>
      <w:marTop w:val="0"/>
      <w:marBottom w:val="0"/>
      <w:divBdr>
        <w:top w:val="none" w:sz="0" w:space="0" w:color="auto"/>
        <w:left w:val="none" w:sz="0" w:space="0" w:color="auto"/>
        <w:bottom w:val="none" w:sz="0" w:space="0" w:color="auto"/>
        <w:right w:val="none" w:sz="0" w:space="0" w:color="auto"/>
      </w:divBdr>
    </w:div>
    <w:div w:id="1633093528">
      <w:bodyDiv w:val="1"/>
      <w:marLeft w:val="0"/>
      <w:marRight w:val="0"/>
      <w:marTop w:val="0"/>
      <w:marBottom w:val="0"/>
      <w:divBdr>
        <w:top w:val="none" w:sz="0" w:space="0" w:color="auto"/>
        <w:left w:val="none" w:sz="0" w:space="0" w:color="auto"/>
        <w:bottom w:val="none" w:sz="0" w:space="0" w:color="auto"/>
        <w:right w:val="none" w:sz="0" w:space="0" w:color="auto"/>
      </w:divBdr>
    </w:div>
    <w:div w:id="1675379538">
      <w:bodyDiv w:val="1"/>
      <w:marLeft w:val="0"/>
      <w:marRight w:val="0"/>
      <w:marTop w:val="0"/>
      <w:marBottom w:val="0"/>
      <w:divBdr>
        <w:top w:val="none" w:sz="0" w:space="0" w:color="auto"/>
        <w:left w:val="none" w:sz="0" w:space="0" w:color="auto"/>
        <w:bottom w:val="none" w:sz="0" w:space="0" w:color="auto"/>
        <w:right w:val="none" w:sz="0" w:space="0" w:color="auto"/>
      </w:divBdr>
    </w:div>
    <w:div w:id="1757432113">
      <w:bodyDiv w:val="1"/>
      <w:marLeft w:val="0"/>
      <w:marRight w:val="0"/>
      <w:marTop w:val="0"/>
      <w:marBottom w:val="0"/>
      <w:divBdr>
        <w:top w:val="none" w:sz="0" w:space="0" w:color="auto"/>
        <w:left w:val="none" w:sz="0" w:space="0" w:color="auto"/>
        <w:bottom w:val="none" w:sz="0" w:space="0" w:color="auto"/>
        <w:right w:val="none" w:sz="0" w:space="0" w:color="auto"/>
      </w:divBdr>
    </w:div>
    <w:div w:id="1884058302">
      <w:bodyDiv w:val="1"/>
      <w:marLeft w:val="0"/>
      <w:marRight w:val="0"/>
      <w:marTop w:val="0"/>
      <w:marBottom w:val="0"/>
      <w:divBdr>
        <w:top w:val="none" w:sz="0" w:space="0" w:color="auto"/>
        <w:left w:val="none" w:sz="0" w:space="0" w:color="auto"/>
        <w:bottom w:val="none" w:sz="0" w:space="0" w:color="auto"/>
        <w:right w:val="none" w:sz="0" w:space="0" w:color="auto"/>
      </w:divBdr>
    </w:div>
    <w:div w:id="1955479837">
      <w:bodyDiv w:val="1"/>
      <w:marLeft w:val="0"/>
      <w:marRight w:val="0"/>
      <w:marTop w:val="0"/>
      <w:marBottom w:val="0"/>
      <w:divBdr>
        <w:top w:val="none" w:sz="0" w:space="0" w:color="auto"/>
        <w:left w:val="none" w:sz="0" w:space="0" w:color="auto"/>
        <w:bottom w:val="none" w:sz="0" w:space="0" w:color="auto"/>
        <w:right w:val="none" w:sz="0" w:space="0" w:color="auto"/>
      </w:divBdr>
    </w:div>
    <w:div w:id="21105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coronavirus-covid-19-guidance-for-school-visits-and-trips/" TargetMode="External"/><Relationship Id="rId2" Type="http://schemas.openxmlformats.org/officeDocument/2006/relationships/hyperlink" Target="https://eur01.safelinks.protection.outlook.com/?url=https%3A%2F%2Fwww.gov.scot%2Fpublications%2Fcoronavirus-covid-19-guidance-on-reducing-the-risks-in-schools%2F&amp;data=04%7C01%7CAli.Dreyer%40fife.gov.uk%7C3ca4d379d058431728e608d8eeff2cc8%7Cf969a52f42c040f198badaed6c43087c%7C0%7C1%7C637522127036615328%7CUnknown%7CTWFpbGZsb3d8eyJWIjoiMC4wLjAwMDAiLCJQIjoiV2luMzIiLCJBTiI6Ik1haWwiLCJXVCI6Mn0%3D%7C1000&amp;sdata=W8NEfPdiipZgyriQAWECTNQ4H6mcd8MFGUIYRHlscww%3D&amp;reserved=0" TargetMode="External"/><Relationship Id="rId1" Type="http://schemas.openxmlformats.org/officeDocument/2006/relationships/hyperlink" Target="https://www.gov.scot/publications/coronavirus-covid-19-guidance-for-school-visits-and-trips/" TargetMode="External"/><Relationship Id="rId4" Type="http://schemas.openxmlformats.org/officeDocument/2006/relationships/hyperlink" Target="https://eur01.safelinks.protection.outlook.com/?url=https%3A%2F%2Fwww.gov.scot%2Fpublications%2Fcoronavirus-covid-19-guidance-on-reducing-the-risks-in-schools%2F&amp;data=04%7C01%7CAli.Dreyer%40fife.gov.uk%7C3ca4d379d058431728e608d8eeff2cc8%7Cf969a52f42c040f198badaed6c43087c%7C0%7C1%7C637522127036615328%7CUnknown%7CTWFpbGZsb3d8eyJWIjoiMC4wLjAwMDAiLCJQIjoiV2luMzIiLCJBTiI6Ik1haWwiLCJXVCI6Mn0%3D%7C1000&amp;sdata=W8NEfPdiipZgyriQAWECTNQ4H6mcd8MFGUIYRHlscw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12" ma:contentTypeDescription="Create a new document." ma:contentTypeScope="" ma:versionID="d0b1fe430d313f7cf5524d4ec807a606">
  <xsd:schema xmlns:xsd="http://www.w3.org/2001/XMLSchema" xmlns:xs="http://www.w3.org/2001/XMLSchema" xmlns:p="http://schemas.microsoft.com/office/2006/metadata/properties" xmlns:ns3="51174ec9-e8b0-4f33-8184-32f034dfa9db" xmlns:ns4="6da3a045-128e-4918-ae05-8338e55ea68a" targetNamespace="http://schemas.microsoft.com/office/2006/metadata/properties" ma:root="true" ma:fieldsID="e8a847c7cc5c7fb34a09f32429881043" ns3:_="" ns4:_="">
    <xsd:import namespace="51174ec9-e8b0-4f33-8184-32f034dfa9db"/>
    <xsd:import namespace="6da3a045-128e-4918-ae05-8338e55ea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2CD1-9DB3-4D3D-9F31-239EE78C1AE9}">
  <ds:schemaRefs>
    <ds:schemaRef ds:uri="http://schemas.microsoft.com/sharepoint/v3/contenttype/forms"/>
  </ds:schemaRefs>
</ds:datastoreItem>
</file>

<file path=customXml/itemProps2.xml><?xml version="1.0" encoding="utf-8"?>
<ds:datastoreItem xmlns:ds="http://schemas.openxmlformats.org/officeDocument/2006/customXml" ds:itemID="{129648D9-40B2-432C-BDC9-AE5769D79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74ec9-e8b0-4f33-8184-32f034dfa9db"/>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3989D-612C-490E-A159-E2B20F23E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C53EA-D804-4DD1-8A2D-4333A784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Bradshaw</dc:creator>
  <cp:lastModifiedBy>Natalie</cp:lastModifiedBy>
  <cp:revision>2</cp:revision>
  <dcterms:created xsi:type="dcterms:W3CDTF">2021-04-16T09:16:00Z</dcterms:created>
  <dcterms:modified xsi:type="dcterms:W3CDTF">2021-04-16T09:16:00Z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